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E2" w:rsidRPr="00B277E8" w:rsidRDefault="00D264E2" w:rsidP="00D264E2">
      <w:pPr>
        <w:pStyle w:val="Balk1"/>
        <w:shd w:val="clear" w:color="auto" w:fill="FFFFFF"/>
        <w:jc w:val="center"/>
        <w:rPr>
          <w:bCs w:val="0"/>
          <w:color w:val="FF0000"/>
          <w:sz w:val="32"/>
          <w:szCs w:val="32"/>
        </w:rPr>
      </w:pPr>
      <w:proofErr w:type="gramStart"/>
      <w:r w:rsidRPr="00B277E8">
        <w:rPr>
          <w:bCs w:val="0"/>
          <w:color w:val="FF0000"/>
          <w:sz w:val="32"/>
          <w:szCs w:val="32"/>
        </w:rPr>
        <w:t xml:space="preserve">2016  </w:t>
      </w:r>
      <w:proofErr w:type="spellStart"/>
      <w:r w:rsidRPr="00B277E8">
        <w:rPr>
          <w:bCs w:val="0"/>
          <w:color w:val="FF0000"/>
          <w:sz w:val="32"/>
          <w:szCs w:val="32"/>
        </w:rPr>
        <w:t>Yılında</w:t>
      </w:r>
      <w:proofErr w:type="spellEnd"/>
      <w:proofErr w:type="gramEnd"/>
      <w:r w:rsidRPr="00B277E8">
        <w:rPr>
          <w:bCs w:val="0"/>
          <w:color w:val="FF0000"/>
          <w:sz w:val="32"/>
          <w:szCs w:val="32"/>
        </w:rPr>
        <w:t xml:space="preserve"> </w:t>
      </w:r>
      <w:proofErr w:type="spellStart"/>
      <w:r w:rsidRPr="00B277E8">
        <w:rPr>
          <w:bCs w:val="0"/>
          <w:color w:val="FF0000"/>
          <w:sz w:val="32"/>
          <w:szCs w:val="32"/>
        </w:rPr>
        <w:t>Fiziki</w:t>
      </w:r>
      <w:proofErr w:type="spellEnd"/>
      <w:r w:rsidRPr="00B277E8">
        <w:rPr>
          <w:bCs w:val="0"/>
          <w:color w:val="FF0000"/>
          <w:sz w:val="32"/>
          <w:szCs w:val="32"/>
        </w:rPr>
        <w:t xml:space="preserve"> </w:t>
      </w:r>
      <w:proofErr w:type="spellStart"/>
      <w:r w:rsidRPr="00B277E8">
        <w:rPr>
          <w:bCs w:val="0"/>
          <w:color w:val="FF0000"/>
          <w:sz w:val="32"/>
          <w:szCs w:val="32"/>
        </w:rPr>
        <w:t>ve</w:t>
      </w:r>
      <w:proofErr w:type="spellEnd"/>
      <w:r w:rsidRPr="00B277E8">
        <w:rPr>
          <w:bCs w:val="0"/>
          <w:color w:val="FF0000"/>
          <w:sz w:val="32"/>
          <w:szCs w:val="32"/>
        </w:rPr>
        <w:t xml:space="preserve"> </w:t>
      </w:r>
      <w:proofErr w:type="spellStart"/>
      <w:r w:rsidRPr="00B277E8">
        <w:rPr>
          <w:bCs w:val="0"/>
          <w:color w:val="FF0000"/>
          <w:sz w:val="32"/>
          <w:szCs w:val="32"/>
        </w:rPr>
        <w:t>Elektronik</w:t>
      </w:r>
      <w:proofErr w:type="spellEnd"/>
      <w:r w:rsidRPr="00B277E8">
        <w:rPr>
          <w:bCs w:val="0"/>
          <w:color w:val="FF0000"/>
          <w:sz w:val="32"/>
          <w:szCs w:val="32"/>
        </w:rPr>
        <w:t xml:space="preserve"> </w:t>
      </w:r>
      <w:proofErr w:type="spellStart"/>
      <w:r w:rsidRPr="00B277E8">
        <w:rPr>
          <w:bCs w:val="0"/>
          <w:color w:val="FF0000"/>
          <w:sz w:val="32"/>
          <w:szCs w:val="32"/>
        </w:rPr>
        <w:t>Ortamda</w:t>
      </w:r>
      <w:proofErr w:type="spellEnd"/>
      <w:r w:rsidRPr="00B277E8">
        <w:rPr>
          <w:bCs w:val="0"/>
          <w:color w:val="FF0000"/>
          <w:sz w:val="32"/>
          <w:szCs w:val="32"/>
        </w:rPr>
        <w:t xml:space="preserve"> </w:t>
      </w:r>
      <w:proofErr w:type="spellStart"/>
      <w:r w:rsidRPr="00B277E8">
        <w:rPr>
          <w:bCs w:val="0"/>
          <w:color w:val="FF0000"/>
          <w:sz w:val="32"/>
          <w:szCs w:val="32"/>
        </w:rPr>
        <w:t>Tutulması</w:t>
      </w:r>
      <w:proofErr w:type="spellEnd"/>
      <w:r w:rsidRPr="00B277E8">
        <w:rPr>
          <w:bCs w:val="0"/>
          <w:color w:val="FF0000"/>
          <w:sz w:val="32"/>
          <w:szCs w:val="32"/>
        </w:rPr>
        <w:t xml:space="preserve"> </w:t>
      </w:r>
      <w:proofErr w:type="spellStart"/>
      <w:r w:rsidRPr="00B277E8">
        <w:rPr>
          <w:bCs w:val="0"/>
          <w:color w:val="FF0000"/>
          <w:sz w:val="32"/>
          <w:szCs w:val="32"/>
        </w:rPr>
        <w:t>Gereken</w:t>
      </w:r>
      <w:proofErr w:type="spellEnd"/>
      <w:r w:rsidRPr="00B277E8">
        <w:rPr>
          <w:bCs w:val="0"/>
          <w:color w:val="FF0000"/>
          <w:sz w:val="32"/>
          <w:szCs w:val="32"/>
        </w:rPr>
        <w:t xml:space="preserve"> </w:t>
      </w:r>
      <w:proofErr w:type="spellStart"/>
      <w:r w:rsidRPr="00B277E8">
        <w:rPr>
          <w:bCs w:val="0"/>
          <w:color w:val="FF0000"/>
          <w:sz w:val="32"/>
          <w:szCs w:val="32"/>
        </w:rPr>
        <w:t>Defterler</w:t>
      </w:r>
      <w:proofErr w:type="spellEnd"/>
      <w:r w:rsidRPr="00B277E8">
        <w:rPr>
          <w:bCs w:val="0"/>
          <w:color w:val="FF0000"/>
          <w:sz w:val="32"/>
          <w:szCs w:val="32"/>
        </w:rPr>
        <w:t xml:space="preserve"> </w:t>
      </w:r>
      <w:proofErr w:type="spellStart"/>
      <w:r w:rsidRPr="00B277E8">
        <w:rPr>
          <w:bCs w:val="0"/>
          <w:color w:val="FF0000"/>
          <w:sz w:val="32"/>
          <w:szCs w:val="32"/>
        </w:rPr>
        <w:t>ve</w:t>
      </w:r>
      <w:proofErr w:type="spellEnd"/>
      <w:r w:rsidRPr="00B277E8">
        <w:rPr>
          <w:bCs w:val="0"/>
          <w:color w:val="FF0000"/>
          <w:sz w:val="32"/>
          <w:szCs w:val="32"/>
        </w:rPr>
        <w:t xml:space="preserve"> </w:t>
      </w:r>
      <w:proofErr w:type="spellStart"/>
      <w:r w:rsidRPr="00B277E8">
        <w:rPr>
          <w:bCs w:val="0"/>
          <w:color w:val="FF0000"/>
          <w:sz w:val="32"/>
          <w:szCs w:val="32"/>
        </w:rPr>
        <w:t>Tasdik</w:t>
      </w:r>
      <w:proofErr w:type="spellEnd"/>
      <w:r w:rsidRPr="00B277E8">
        <w:rPr>
          <w:bCs w:val="0"/>
          <w:color w:val="FF0000"/>
          <w:sz w:val="32"/>
          <w:szCs w:val="32"/>
        </w:rPr>
        <w:t xml:space="preserve"> </w:t>
      </w:r>
      <w:proofErr w:type="spellStart"/>
      <w:r w:rsidRPr="00B277E8">
        <w:rPr>
          <w:bCs w:val="0"/>
          <w:color w:val="FF0000"/>
          <w:sz w:val="32"/>
          <w:szCs w:val="32"/>
        </w:rPr>
        <w:t>Zamanları</w:t>
      </w:r>
      <w:proofErr w:type="spellEnd"/>
    </w:p>
    <w:p w:rsidR="008E093C" w:rsidRPr="00D264E2" w:rsidRDefault="008E093C" w:rsidP="00D264E2">
      <w:pPr>
        <w:spacing w:before="5"/>
        <w:jc w:val="center"/>
        <w:rPr>
          <w:rFonts w:ascii="Times New Roman" w:eastAsia="Times New Roman" w:hAnsi="Times New Roman"/>
          <w:b/>
          <w:color w:val="FF0000"/>
          <w:sz w:val="28"/>
          <w:szCs w:val="28"/>
        </w:rPr>
      </w:pPr>
    </w:p>
    <w:p w:rsidR="008E093C" w:rsidRDefault="00ED1B2E" w:rsidP="00C6673D">
      <w:pPr>
        <w:pStyle w:val="GvdeMetni"/>
        <w:jc w:val="both"/>
      </w:pPr>
      <w:proofErr w:type="spellStart"/>
      <w:r>
        <w:t>Kıymetli</w:t>
      </w:r>
      <w:proofErr w:type="spellEnd"/>
      <w:r>
        <w:t xml:space="preserve"> </w:t>
      </w:r>
      <w:proofErr w:type="spellStart"/>
      <w:r>
        <w:t>Meslek</w:t>
      </w:r>
      <w:proofErr w:type="spellEnd"/>
      <w:r>
        <w:rPr>
          <w:spacing w:val="-4"/>
        </w:rPr>
        <w:t xml:space="preserve"> </w:t>
      </w:r>
      <w:proofErr w:type="spellStart"/>
      <w:r>
        <w:t>Mensuplarımız</w:t>
      </w:r>
      <w:proofErr w:type="spellEnd"/>
      <w:r>
        <w:t>;</w:t>
      </w:r>
    </w:p>
    <w:p w:rsidR="008E093C" w:rsidRDefault="008E093C" w:rsidP="00C6673D">
      <w:pPr>
        <w:jc w:val="both"/>
        <w:rPr>
          <w:rFonts w:ascii="Times New Roman" w:eastAsia="Times New Roman" w:hAnsi="Times New Roman" w:cs="Times New Roman"/>
          <w:sz w:val="24"/>
          <w:szCs w:val="24"/>
        </w:rPr>
      </w:pPr>
    </w:p>
    <w:p w:rsidR="008E093C" w:rsidRDefault="00ED1B2E" w:rsidP="00C6673D">
      <w:pPr>
        <w:pStyle w:val="GvdeMetni"/>
        <w:ind w:right="118"/>
        <w:jc w:val="both"/>
      </w:pPr>
      <w:proofErr w:type="gramStart"/>
      <w:r>
        <w:t xml:space="preserve">T.T.K. </w:t>
      </w:r>
      <w:proofErr w:type="spellStart"/>
      <w:r>
        <w:t>ve</w:t>
      </w:r>
      <w:proofErr w:type="spellEnd"/>
      <w:r>
        <w:t xml:space="preserve"> V.U.K. </w:t>
      </w:r>
      <w:proofErr w:type="spellStart"/>
      <w:r>
        <w:t>kapsamında</w:t>
      </w:r>
      <w:proofErr w:type="spellEnd"/>
      <w:r>
        <w:t xml:space="preserve"> </w:t>
      </w:r>
      <w:proofErr w:type="spellStart"/>
      <w:r>
        <w:t>Ticari</w:t>
      </w:r>
      <w:proofErr w:type="spellEnd"/>
      <w:r>
        <w:t xml:space="preserve"> </w:t>
      </w:r>
      <w:proofErr w:type="spellStart"/>
      <w:r>
        <w:t>Defterlerin</w:t>
      </w:r>
      <w:proofErr w:type="spellEnd"/>
      <w:r>
        <w:t xml:space="preserve"> </w:t>
      </w:r>
      <w:proofErr w:type="spellStart"/>
      <w:r>
        <w:t>Tasdiklerine</w:t>
      </w:r>
      <w:proofErr w:type="spellEnd"/>
      <w:r>
        <w:t xml:space="preserve"> </w:t>
      </w:r>
      <w:proofErr w:type="spellStart"/>
      <w:r>
        <w:t>ilişkin</w:t>
      </w:r>
      <w:proofErr w:type="spellEnd"/>
      <w:r>
        <w:t xml:space="preserve"> </w:t>
      </w:r>
      <w:proofErr w:type="spellStart"/>
      <w:r>
        <w:t>bilgilere</w:t>
      </w:r>
      <w:proofErr w:type="spellEnd"/>
      <w:r>
        <w:t xml:space="preserve"> </w:t>
      </w:r>
      <w:proofErr w:type="spellStart"/>
      <w:r>
        <w:t>aşağıda</w:t>
      </w:r>
      <w:proofErr w:type="spellEnd"/>
      <w:r>
        <w:t xml:space="preserve"> </w:t>
      </w:r>
      <w:proofErr w:type="spellStart"/>
      <w:r>
        <w:t>yer</w:t>
      </w:r>
      <w:proofErr w:type="spellEnd"/>
      <w:r>
        <w:t xml:space="preserve"> </w:t>
      </w:r>
      <w:proofErr w:type="spellStart"/>
      <w:r>
        <w:t>verilmiştir</w:t>
      </w:r>
      <w:proofErr w:type="spellEnd"/>
      <w:r>
        <w:t>.</w:t>
      </w:r>
      <w:proofErr w:type="gramEnd"/>
    </w:p>
    <w:p w:rsidR="008E093C" w:rsidRDefault="008E093C" w:rsidP="00C6673D">
      <w:pPr>
        <w:jc w:val="both"/>
        <w:rPr>
          <w:rFonts w:ascii="Times New Roman" w:eastAsia="Times New Roman" w:hAnsi="Times New Roman" w:cs="Times New Roman"/>
          <w:sz w:val="24"/>
          <w:szCs w:val="24"/>
        </w:rPr>
      </w:pPr>
    </w:p>
    <w:p w:rsidR="008E093C" w:rsidRDefault="00ED1B2E" w:rsidP="00C6673D">
      <w:pPr>
        <w:pStyle w:val="GvdeMetni"/>
        <w:ind w:right="116"/>
        <w:jc w:val="both"/>
        <w:rPr>
          <w:rFonts w:cs="Times New Roman"/>
        </w:rPr>
      </w:pPr>
      <w:proofErr w:type="spellStart"/>
      <w:r>
        <w:t>Bilindiği</w:t>
      </w:r>
      <w:proofErr w:type="spellEnd"/>
      <w:r>
        <w:t xml:space="preserve"> </w:t>
      </w:r>
      <w:proofErr w:type="spellStart"/>
      <w:r>
        <w:t>üzere</w:t>
      </w:r>
      <w:proofErr w:type="spellEnd"/>
      <w:r>
        <w:t xml:space="preserve"> 6102 </w:t>
      </w:r>
      <w:proofErr w:type="spellStart"/>
      <w:r>
        <w:t>sayılı</w:t>
      </w:r>
      <w:proofErr w:type="spellEnd"/>
      <w:r>
        <w:t xml:space="preserve"> </w:t>
      </w:r>
      <w:proofErr w:type="spellStart"/>
      <w:r>
        <w:t>Türk</w:t>
      </w:r>
      <w:proofErr w:type="spellEnd"/>
      <w:r>
        <w:t xml:space="preserve"> </w:t>
      </w:r>
      <w:proofErr w:type="spellStart"/>
      <w:r>
        <w:t>Ticaret</w:t>
      </w:r>
      <w:proofErr w:type="spellEnd"/>
      <w:r>
        <w:t xml:space="preserve"> </w:t>
      </w:r>
      <w:proofErr w:type="spellStart"/>
      <w:r>
        <w:t>Kanunu’nun</w:t>
      </w:r>
      <w:proofErr w:type="spellEnd"/>
      <w:r>
        <w:t xml:space="preserve"> 64 </w:t>
      </w:r>
      <w:proofErr w:type="spellStart"/>
      <w:r>
        <w:t>üncü</w:t>
      </w:r>
      <w:proofErr w:type="spellEnd"/>
      <w:r>
        <w:t xml:space="preserve"> </w:t>
      </w:r>
      <w:proofErr w:type="spellStart"/>
      <w:r>
        <w:t>maddesinde</w:t>
      </w:r>
      <w:proofErr w:type="spellEnd"/>
      <w:r>
        <w:t xml:space="preserve"> </w:t>
      </w:r>
      <w:proofErr w:type="spellStart"/>
      <w:r>
        <w:t>ticari</w:t>
      </w:r>
      <w:proofErr w:type="spellEnd"/>
      <w:r>
        <w:t xml:space="preserve"> </w:t>
      </w:r>
      <w:proofErr w:type="spellStart"/>
      <w:r>
        <w:t>defterlerin</w:t>
      </w:r>
      <w:proofErr w:type="spellEnd"/>
      <w:r>
        <w:t xml:space="preserve"> </w:t>
      </w:r>
      <w:proofErr w:type="spellStart"/>
      <w:r>
        <w:t>açılış</w:t>
      </w:r>
      <w:proofErr w:type="spellEnd"/>
      <w:r>
        <w:t xml:space="preserve"> </w:t>
      </w:r>
      <w:proofErr w:type="spellStart"/>
      <w:r>
        <w:t>ve</w:t>
      </w:r>
      <w:proofErr w:type="spellEnd"/>
      <w:r>
        <w:t xml:space="preserve"> </w:t>
      </w:r>
      <w:proofErr w:type="spellStart"/>
      <w:r>
        <w:t>kapanış</w:t>
      </w:r>
      <w:proofErr w:type="spellEnd"/>
      <w:r>
        <w:t xml:space="preserve"> </w:t>
      </w:r>
      <w:proofErr w:type="spellStart"/>
      <w:r>
        <w:t>tasdiklerine</w:t>
      </w:r>
      <w:proofErr w:type="spellEnd"/>
      <w:r>
        <w:t xml:space="preserve"> </w:t>
      </w:r>
      <w:proofErr w:type="spellStart"/>
      <w:r>
        <w:t>ilişkin</w:t>
      </w:r>
      <w:proofErr w:type="spellEnd"/>
      <w:r>
        <w:t xml:space="preserve"> </w:t>
      </w:r>
      <w:proofErr w:type="spellStart"/>
      <w:r>
        <w:t>hükümlere</w:t>
      </w:r>
      <w:proofErr w:type="spellEnd"/>
      <w:r>
        <w:t xml:space="preserve"> </w:t>
      </w:r>
      <w:proofErr w:type="spellStart"/>
      <w:r>
        <w:t>yer</w:t>
      </w:r>
      <w:proofErr w:type="spellEnd"/>
      <w:r>
        <w:t xml:space="preserve"> </w:t>
      </w:r>
      <w:proofErr w:type="spellStart"/>
      <w:r>
        <w:t>verilmiş</w:t>
      </w:r>
      <w:proofErr w:type="spellEnd"/>
      <w:r>
        <w:t xml:space="preserve"> </w:t>
      </w:r>
      <w:proofErr w:type="spellStart"/>
      <w:r>
        <w:t>ve</w:t>
      </w:r>
      <w:proofErr w:type="spellEnd"/>
      <w:r>
        <w:t xml:space="preserve"> </w:t>
      </w:r>
      <w:proofErr w:type="spellStart"/>
      <w:r>
        <w:t>madde</w:t>
      </w:r>
      <w:proofErr w:type="spellEnd"/>
      <w:r>
        <w:t xml:space="preserve"> </w:t>
      </w:r>
      <w:proofErr w:type="spellStart"/>
      <w:r>
        <w:t>hükmü</w:t>
      </w:r>
      <w:proofErr w:type="spellEnd"/>
      <w:r>
        <w:t xml:space="preserve"> </w:t>
      </w:r>
      <w:proofErr w:type="spellStart"/>
      <w:r>
        <w:t>doğrultusunda</w:t>
      </w:r>
      <w:proofErr w:type="spellEnd"/>
      <w:r>
        <w:t xml:space="preserve"> </w:t>
      </w:r>
      <w:proofErr w:type="spellStart"/>
      <w:r>
        <w:t>Gümrük</w:t>
      </w:r>
      <w:proofErr w:type="spellEnd"/>
      <w:r>
        <w:t xml:space="preserve"> </w:t>
      </w:r>
      <w:proofErr w:type="spellStart"/>
      <w:r>
        <w:t>ve</w:t>
      </w:r>
      <w:proofErr w:type="spellEnd"/>
      <w:r>
        <w:t xml:space="preserve"> </w:t>
      </w:r>
      <w:proofErr w:type="spellStart"/>
      <w:r>
        <w:t>Ticaret</w:t>
      </w:r>
      <w:proofErr w:type="spellEnd"/>
      <w:r>
        <w:t xml:space="preserve"> </w:t>
      </w:r>
      <w:proofErr w:type="spellStart"/>
      <w:r>
        <w:t>Bakanlığı</w:t>
      </w:r>
      <w:proofErr w:type="spellEnd"/>
      <w:r>
        <w:t xml:space="preserve"> </w:t>
      </w:r>
      <w:proofErr w:type="spellStart"/>
      <w:r>
        <w:t>ile</w:t>
      </w:r>
      <w:proofErr w:type="spellEnd"/>
      <w:r>
        <w:t xml:space="preserve"> </w:t>
      </w:r>
      <w:proofErr w:type="spellStart"/>
      <w:r>
        <w:t>Maliye</w:t>
      </w:r>
      <w:proofErr w:type="spellEnd"/>
      <w:r>
        <w:t xml:space="preserve"> </w:t>
      </w:r>
      <w:proofErr w:type="spellStart"/>
      <w:r>
        <w:t>Bakanlığı’nca</w:t>
      </w:r>
      <w:proofErr w:type="spellEnd"/>
      <w:r>
        <w:t xml:space="preserve"> </w:t>
      </w:r>
      <w:proofErr w:type="spellStart"/>
      <w:r>
        <w:t>çıkarılan</w:t>
      </w:r>
      <w:proofErr w:type="spellEnd"/>
      <w:r>
        <w:t xml:space="preserve"> </w:t>
      </w:r>
      <w:proofErr w:type="spellStart"/>
      <w:r>
        <w:t>gerçek</w:t>
      </w:r>
      <w:proofErr w:type="spellEnd"/>
      <w:r>
        <w:t xml:space="preserve"> </w:t>
      </w:r>
      <w:proofErr w:type="spellStart"/>
      <w:r>
        <w:t>ve</w:t>
      </w:r>
      <w:proofErr w:type="spellEnd"/>
      <w:r>
        <w:t xml:space="preserve"> </w:t>
      </w:r>
      <w:proofErr w:type="spellStart"/>
      <w:r>
        <w:t>tüzel</w:t>
      </w:r>
      <w:proofErr w:type="spellEnd"/>
      <w:r>
        <w:t xml:space="preserve"> </w:t>
      </w:r>
      <w:proofErr w:type="spellStart"/>
      <w:r>
        <w:t>kişi</w:t>
      </w:r>
      <w:proofErr w:type="spellEnd"/>
      <w:r>
        <w:t xml:space="preserve"> </w:t>
      </w:r>
      <w:proofErr w:type="spellStart"/>
      <w:r>
        <w:t>tacirler</w:t>
      </w:r>
      <w:proofErr w:type="spellEnd"/>
      <w:r>
        <w:t xml:space="preserve"> </w:t>
      </w:r>
      <w:proofErr w:type="spellStart"/>
      <w:r>
        <w:t>tarafından</w:t>
      </w:r>
      <w:proofErr w:type="spellEnd"/>
      <w:r>
        <w:t xml:space="preserve"> </w:t>
      </w:r>
      <w:proofErr w:type="spellStart"/>
      <w:r>
        <w:t>fiziki</w:t>
      </w:r>
      <w:proofErr w:type="spellEnd"/>
      <w:r>
        <w:t xml:space="preserve"> </w:t>
      </w:r>
      <w:proofErr w:type="spellStart"/>
      <w:r>
        <w:t>veya</w:t>
      </w:r>
      <w:proofErr w:type="spellEnd"/>
      <w:r>
        <w:t xml:space="preserve"> </w:t>
      </w:r>
      <w:proofErr w:type="spellStart"/>
      <w:r>
        <w:t>elektronik</w:t>
      </w:r>
      <w:proofErr w:type="spellEnd"/>
      <w:r>
        <w:t xml:space="preserve"> </w:t>
      </w:r>
      <w:proofErr w:type="spellStart"/>
      <w:r>
        <w:t>ortamda</w:t>
      </w:r>
      <w:proofErr w:type="spellEnd"/>
      <w:r>
        <w:t xml:space="preserve"> </w:t>
      </w:r>
      <w:proofErr w:type="spellStart"/>
      <w:r>
        <w:t>ticari</w:t>
      </w:r>
      <w:proofErr w:type="spellEnd"/>
      <w:r>
        <w:t xml:space="preserve"> </w:t>
      </w:r>
      <w:proofErr w:type="spellStart"/>
      <w:r>
        <w:t>defterlerin</w:t>
      </w:r>
      <w:proofErr w:type="spellEnd"/>
      <w:r>
        <w:t xml:space="preserve"> </w:t>
      </w:r>
      <w:proofErr w:type="spellStart"/>
      <w:r>
        <w:t>tutulması</w:t>
      </w:r>
      <w:proofErr w:type="spellEnd"/>
      <w:r>
        <w:t xml:space="preserve">, </w:t>
      </w:r>
      <w:proofErr w:type="spellStart"/>
      <w:r>
        <w:t>kayıt</w:t>
      </w:r>
      <w:proofErr w:type="spellEnd"/>
      <w:r>
        <w:t xml:space="preserve"> </w:t>
      </w:r>
      <w:proofErr w:type="spellStart"/>
      <w:r>
        <w:t>zamanı</w:t>
      </w:r>
      <w:proofErr w:type="spellEnd"/>
      <w:r>
        <w:t xml:space="preserve">, </w:t>
      </w:r>
      <w:proofErr w:type="spellStart"/>
      <w:r>
        <w:t>onay</w:t>
      </w:r>
      <w:proofErr w:type="spellEnd"/>
      <w:r>
        <w:t xml:space="preserve"> </w:t>
      </w:r>
      <w:proofErr w:type="spellStart"/>
      <w:r>
        <w:t>yenileme</w:t>
      </w:r>
      <w:proofErr w:type="spellEnd"/>
      <w:r>
        <w:rPr>
          <w:spacing w:val="22"/>
        </w:rPr>
        <w:t xml:space="preserve"> </w:t>
      </w:r>
      <w:proofErr w:type="spellStart"/>
      <w:r>
        <w:t>ile</w:t>
      </w:r>
      <w:proofErr w:type="spellEnd"/>
      <w:r>
        <w:rPr>
          <w:spacing w:val="22"/>
        </w:rPr>
        <w:t xml:space="preserve"> </w:t>
      </w:r>
      <w:proofErr w:type="spellStart"/>
      <w:r>
        <w:t>açılış</w:t>
      </w:r>
      <w:proofErr w:type="spellEnd"/>
      <w:r>
        <w:rPr>
          <w:spacing w:val="23"/>
        </w:rPr>
        <w:t xml:space="preserve"> </w:t>
      </w:r>
      <w:proofErr w:type="spellStart"/>
      <w:r>
        <w:t>ve</w:t>
      </w:r>
      <w:proofErr w:type="spellEnd"/>
      <w:r>
        <w:rPr>
          <w:spacing w:val="22"/>
        </w:rPr>
        <w:t xml:space="preserve"> </w:t>
      </w:r>
      <w:proofErr w:type="spellStart"/>
      <w:r>
        <w:t>kapanış</w:t>
      </w:r>
      <w:proofErr w:type="spellEnd"/>
      <w:r>
        <w:rPr>
          <w:spacing w:val="23"/>
        </w:rPr>
        <w:t xml:space="preserve"> </w:t>
      </w:r>
      <w:proofErr w:type="spellStart"/>
      <w:r>
        <w:t>onaylarının</w:t>
      </w:r>
      <w:proofErr w:type="spellEnd"/>
      <w:r>
        <w:rPr>
          <w:spacing w:val="23"/>
        </w:rPr>
        <w:t xml:space="preserve"> </w:t>
      </w:r>
      <w:proofErr w:type="spellStart"/>
      <w:r>
        <w:t>şekli</w:t>
      </w:r>
      <w:proofErr w:type="spellEnd"/>
      <w:r>
        <w:rPr>
          <w:spacing w:val="23"/>
        </w:rPr>
        <w:t xml:space="preserve"> </w:t>
      </w:r>
      <w:proofErr w:type="spellStart"/>
      <w:r>
        <w:t>ve</w:t>
      </w:r>
      <w:proofErr w:type="spellEnd"/>
      <w:r>
        <w:rPr>
          <w:spacing w:val="22"/>
        </w:rPr>
        <w:t xml:space="preserve"> </w:t>
      </w:r>
      <w:proofErr w:type="spellStart"/>
      <w:r>
        <w:t>esaslarının</w:t>
      </w:r>
      <w:proofErr w:type="spellEnd"/>
      <w:r>
        <w:rPr>
          <w:spacing w:val="23"/>
        </w:rPr>
        <w:t xml:space="preserve"> </w:t>
      </w:r>
      <w:proofErr w:type="spellStart"/>
      <w:r>
        <w:t>belirlendiği</w:t>
      </w:r>
      <w:proofErr w:type="spellEnd"/>
      <w:r>
        <w:rPr>
          <w:spacing w:val="4"/>
        </w:rPr>
        <w:t xml:space="preserve"> </w:t>
      </w:r>
      <w:hyperlink r:id="rId5">
        <w:proofErr w:type="spellStart"/>
        <w:r>
          <w:rPr>
            <w:rFonts w:cs="Times New Roman"/>
            <w:b/>
            <w:bCs/>
            <w:u w:val="thick" w:color="000000"/>
          </w:rPr>
          <w:t>Ticari</w:t>
        </w:r>
        <w:proofErr w:type="spellEnd"/>
        <w:r>
          <w:rPr>
            <w:rFonts w:cs="Times New Roman"/>
            <w:b/>
            <w:bCs/>
            <w:spacing w:val="23"/>
            <w:u w:val="thick" w:color="000000"/>
          </w:rPr>
          <w:t xml:space="preserve"> </w:t>
        </w:r>
        <w:proofErr w:type="spellStart"/>
        <w:r>
          <w:rPr>
            <w:rFonts w:cs="Times New Roman"/>
            <w:b/>
            <w:bCs/>
            <w:u w:val="thick" w:color="000000"/>
          </w:rPr>
          <w:t>Defterlere</w:t>
        </w:r>
        <w:proofErr w:type="spellEnd"/>
      </w:hyperlink>
    </w:p>
    <w:p w:rsidR="008E093C" w:rsidRDefault="00186584" w:rsidP="00C6673D">
      <w:pPr>
        <w:pStyle w:val="GvdeMetni"/>
        <w:jc w:val="both"/>
      </w:pPr>
      <w:hyperlink r:id="rId6">
        <w:r w:rsidR="00ED1B2E">
          <w:rPr>
            <w:rFonts w:cs="Times New Roman"/>
            <w:spacing w:val="-60"/>
            <w:u w:val="thick" w:color="000000"/>
          </w:rPr>
          <w:t xml:space="preserve"> </w:t>
        </w:r>
        <w:proofErr w:type="spellStart"/>
        <w:proofErr w:type="gramStart"/>
        <w:r w:rsidR="00ED1B2E">
          <w:rPr>
            <w:rFonts w:cs="Times New Roman"/>
            <w:b/>
            <w:bCs/>
            <w:u w:val="thick" w:color="000000"/>
          </w:rPr>
          <w:t>İlişkin</w:t>
        </w:r>
        <w:proofErr w:type="spellEnd"/>
        <w:r w:rsidR="00ED1B2E">
          <w:rPr>
            <w:rFonts w:cs="Times New Roman"/>
            <w:b/>
            <w:bCs/>
            <w:u w:val="thick" w:color="000000"/>
          </w:rPr>
          <w:t xml:space="preserve"> </w:t>
        </w:r>
        <w:proofErr w:type="spellStart"/>
        <w:r w:rsidR="00ED1B2E">
          <w:rPr>
            <w:rFonts w:cs="Times New Roman"/>
            <w:b/>
            <w:bCs/>
            <w:u w:val="thick" w:color="000000"/>
          </w:rPr>
          <w:t>Tebliğ</w:t>
        </w:r>
        <w:proofErr w:type="spellEnd"/>
        <w:r w:rsidR="00ED1B2E">
          <w:rPr>
            <w:rFonts w:cs="Times New Roman"/>
            <w:b/>
            <w:bCs/>
            <w:u w:val="thick" w:color="000000"/>
          </w:rPr>
          <w:t xml:space="preserve"> </w:t>
        </w:r>
      </w:hyperlink>
      <w:r w:rsidR="00ED1B2E">
        <w:t xml:space="preserve">19.12.2012 </w:t>
      </w:r>
      <w:proofErr w:type="spellStart"/>
      <w:r w:rsidR="00ED1B2E">
        <w:t>tarih</w:t>
      </w:r>
      <w:proofErr w:type="spellEnd"/>
      <w:r w:rsidR="00ED1B2E">
        <w:t xml:space="preserve"> 28502 </w:t>
      </w:r>
      <w:proofErr w:type="spellStart"/>
      <w:r w:rsidR="00ED1B2E">
        <w:t>sayılı</w:t>
      </w:r>
      <w:proofErr w:type="spellEnd"/>
      <w:r w:rsidR="00ED1B2E">
        <w:t xml:space="preserve"> </w:t>
      </w:r>
      <w:proofErr w:type="spellStart"/>
      <w:r w:rsidR="00ED1B2E">
        <w:t>Resmi</w:t>
      </w:r>
      <w:proofErr w:type="spellEnd"/>
      <w:r w:rsidR="00ED1B2E">
        <w:t xml:space="preserve"> </w:t>
      </w:r>
      <w:proofErr w:type="spellStart"/>
      <w:r w:rsidR="00ED1B2E">
        <w:t>Gazete’de</w:t>
      </w:r>
      <w:proofErr w:type="spellEnd"/>
      <w:r w:rsidR="00ED1B2E">
        <w:rPr>
          <w:spacing w:val="-19"/>
        </w:rPr>
        <w:t xml:space="preserve"> </w:t>
      </w:r>
      <w:proofErr w:type="spellStart"/>
      <w:r w:rsidR="00ED1B2E">
        <w:t>yayınlanmıştır</w:t>
      </w:r>
      <w:proofErr w:type="spellEnd"/>
      <w:r w:rsidR="00ED1B2E">
        <w:t>.</w:t>
      </w:r>
      <w:proofErr w:type="gramEnd"/>
    </w:p>
    <w:p w:rsidR="008E093C" w:rsidRDefault="008E093C" w:rsidP="00C6673D">
      <w:pPr>
        <w:spacing w:before="11"/>
        <w:jc w:val="both"/>
        <w:rPr>
          <w:rFonts w:ascii="Times New Roman" w:eastAsia="Times New Roman" w:hAnsi="Times New Roman" w:cs="Times New Roman"/>
          <w:sz w:val="17"/>
          <w:szCs w:val="17"/>
        </w:rPr>
      </w:pPr>
    </w:p>
    <w:p w:rsidR="008E093C" w:rsidRDefault="00ED1B2E" w:rsidP="00C6673D">
      <w:pPr>
        <w:pStyle w:val="GvdeMetni"/>
        <w:spacing w:before="69"/>
        <w:ind w:right="50"/>
        <w:jc w:val="both"/>
        <w:rPr>
          <w:rFonts w:cs="Times New Roman"/>
        </w:rPr>
      </w:pPr>
      <w:proofErr w:type="gramStart"/>
      <w:r>
        <w:rPr>
          <w:rFonts w:cs="Times New Roman"/>
        </w:rPr>
        <w:t xml:space="preserve">V.U.K. </w:t>
      </w:r>
      <w:proofErr w:type="spellStart"/>
      <w:r>
        <w:rPr>
          <w:rFonts w:cs="Times New Roman"/>
        </w:rPr>
        <w:t>madde</w:t>
      </w:r>
      <w:proofErr w:type="spellEnd"/>
      <w:r>
        <w:rPr>
          <w:rFonts w:cs="Times New Roman"/>
        </w:rPr>
        <w:t xml:space="preserve"> 220 </w:t>
      </w:r>
      <w:r>
        <w:t xml:space="preserve">’de </w:t>
      </w:r>
      <w:proofErr w:type="spellStart"/>
      <w:r>
        <w:t>tasdike</w:t>
      </w:r>
      <w:proofErr w:type="spellEnd"/>
      <w:r>
        <w:t xml:space="preserve"> </w:t>
      </w:r>
      <w:proofErr w:type="spellStart"/>
      <w:r>
        <w:t>tabi</w:t>
      </w:r>
      <w:proofErr w:type="spellEnd"/>
      <w:r>
        <w:t xml:space="preserve"> </w:t>
      </w:r>
      <w:proofErr w:type="spellStart"/>
      <w:r>
        <w:t>defterler</w:t>
      </w:r>
      <w:proofErr w:type="spellEnd"/>
      <w:r>
        <w:t xml:space="preserve"> </w:t>
      </w:r>
      <w:proofErr w:type="spellStart"/>
      <w:r>
        <w:t>belirlenmiş</w:t>
      </w:r>
      <w:proofErr w:type="spellEnd"/>
      <w:r>
        <w:t xml:space="preserve">, </w:t>
      </w:r>
      <w:r>
        <w:rPr>
          <w:rFonts w:cs="Times New Roman"/>
        </w:rPr>
        <w:t xml:space="preserve">221 </w:t>
      </w:r>
      <w:proofErr w:type="spellStart"/>
      <w:r>
        <w:rPr>
          <w:rFonts w:cs="Times New Roman"/>
        </w:rPr>
        <w:t>ve</w:t>
      </w:r>
      <w:proofErr w:type="spellEnd"/>
      <w:r>
        <w:rPr>
          <w:rFonts w:cs="Times New Roman"/>
        </w:rPr>
        <w:t xml:space="preserve"> 222 </w:t>
      </w:r>
      <w:proofErr w:type="spellStart"/>
      <w:r>
        <w:rPr>
          <w:rFonts w:cs="Times New Roman"/>
        </w:rPr>
        <w:t>nci</w:t>
      </w:r>
      <w:proofErr w:type="spellEnd"/>
      <w:r>
        <w:rPr>
          <w:rFonts w:cs="Times New Roman"/>
        </w:rPr>
        <w:t xml:space="preserve"> </w:t>
      </w:r>
      <w:proofErr w:type="spellStart"/>
      <w:r>
        <w:rPr>
          <w:rFonts w:cs="Times New Roman"/>
        </w:rPr>
        <w:t>maddelerinde</w:t>
      </w:r>
      <w:proofErr w:type="spellEnd"/>
      <w:r>
        <w:rPr>
          <w:rFonts w:cs="Times New Roman"/>
        </w:rPr>
        <w:t xml:space="preserve"> </w:t>
      </w:r>
      <w:proofErr w:type="spellStart"/>
      <w:r>
        <w:rPr>
          <w:rFonts w:cs="Times New Roman"/>
        </w:rPr>
        <w:t>ise</w:t>
      </w:r>
      <w:proofErr w:type="spellEnd"/>
      <w:r>
        <w:rPr>
          <w:rFonts w:cs="Times New Roman"/>
        </w:rPr>
        <w:t xml:space="preserve"> </w:t>
      </w:r>
      <w:proofErr w:type="spellStart"/>
      <w:r>
        <w:t>tasdik</w:t>
      </w:r>
      <w:proofErr w:type="spellEnd"/>
      <w:r>
        <w:t xml:space="preserve"> </w:t>
      </w:r>
      <w:proofErr w:type="spellStart"/>
      <w:r>
        <w:t>zamanlarına</w:t>
      </w:r>
      <w:proofErr w:type="spellEnd"/>
      <w:r>
        <w:t xml:space="preserve"> </w:t>
      </w:r>
      <w:proofErr w:type="spellStart"/>
      <w:r>
        <w:t>yer</w:t>
      </w:r>
      <w:proofErr w:type="spellEnd"/>
      <w:r>
        <w:rPr>
          <w:spacing w:val="-3"/>
        </w:rPr>
        <w:t xml:space="preserve"> </w:t>
      </w:r>
      <w:proofErr w:type="spellStart"/>
      <w:r>
        <w:t>verilmiştir</w:t>
      </w:r>
      <w:proofErr w:type="spellEnd"/>
      <w:r>
        <w:rPr>
          <w:rFonts w:cs="Times New Roman"/>
        </w:rPr>
        <w:t>.</w:t>
      </w:r>
      <w:proofErr w:type="gramEnd"/>
    </w:p>
    <w:p w:rsidR="008E093C" w:rsidRDefault="008E093C" w:rsidP="00C6673D">
      <w:pPr>
        <w:jc w:val="both"/>
        <w:rPr>
          <w:rFonts w:ascii="Times New Roman" w:eastAsia="Times New Roman" w:hAnsi="Times New Roman" w:cs="Times New Roman"/>
          <w:sz w:val="24"/>
          <w:szCs w:val="24"/>
        </w:rPr>
      </w:pPr>
    </w:p>
    <w:p w:rsidR="008E093C" w:rsidRDefault="00ED1B2E" w:rsidP="00C6673D">
      <w:pPr>
        <w:pStyle w:val="GvdeMetni"/>
        <w:ind w:right="4935"/>
        <w:jc w:val="both"/>
        <w:rPr>
          <w:rFonts w:cs="Times New Roman"/>
        </w:rPr>
      </w:pPr>
      <w:proofErr w:type="spellStart"/>
      <w:proofErr w:type="gramStart"/>
      <w:r>
        <w:t>Çalışmalarınızda</w:t>
      </w:r>
      <w:proofErr w:type="spellEnd"/>
      <w:r>
        <w:t xml:space="preserve"> </w:t>
      </w:r>
      <w:proofErr w:type="spellStart"/>
      <w:r>
        <w:t>yardımcı</w:t>
      </w:r>
      <w:proofErr w:type="spellEnd"/>
      <w:r>
        <w:t xml:space="preserve"> </w:t>
      </w:r>
      <w:proofErr w:type="spellStart"/>
      <w:r>
        <w:t>olmasını</w:t>
      </w:r>
      <w:proofErr w:type="spellEnd"/>
      <w:r>
        <w:t xml:space="preserve"> </w:t>
      </w:r>
      <w:proofErr w:type="spellStart"/>
      <w:r>
        <w:t>dilerim</w:t>
      </w:r>
      <w:proofErr w:type="spellEnd"/>
      <w:r>
        <w:t xml:space="preserve">, </w:t>
      </w:r>
      <w:r w:rsidRPr="00423A82">
        <w:rPr>
          <w:b/>
        </w:rPr>
        <w:t>GSMMMO</w:t>
      </w:r>
      <w:r w:rsidRPr="00423A82">
        <w:rPr>
          <w:b/>
          <w:spacing w:val="-3"/>
        </w:rPr>
        <w:t xml:space="preserve"> </w:t>
      </w:r>
      <w:proofErr w:type="spellStart"/>
      <w:r w:rsidRPr="00423A82">
        <w:rPr>
          <w:b/>
        </w:rPr>
        <w:t>Bşk</w:t>
      </w:r>
      <w:proofErr w:type="spellEnd"/>
      <w:r>
        <w:t>.</w:t>
      </w:r>
      <w:proofErr w:type="gramEnd"/>
    </w:p>
    <w:p w:rsidR="008E093C" w:rsidRDefault="00ED1B2E" w:rsidP="00C6673D">
      <w:pPr>
        <w:pStyle w:val="Balk1"/>
        <w:spacing w:before="5"/>
        <w:ind w:right="50"/>
        <w:jc w:val="both"/>
        <w:rPr>
          <w:b w:val="0"/>
          <w:bCs w:val="0"/>
        </w:rPr>
      </w:pPr>
      <w:proofErr w:type="spellStart"/>
      <w:r>
        <w:t>Hüseyin</w:t>
      </w:r>
      <w:proofErr w:type="spellEnd"/>
      <w:r>
        <w:rPr>
          <w:spacing w:val="1"/>
        </w:rPr>
        <w:t xml:space="preserve"> </w:t>
      </w:r>
      <w:proofErr w:type="spellStart"/>
      <w:r>
        <w:t>Özbay</w:t>
      </w:r>
      <w:proofErr w:type="spellEnd"/>
    </w:p>
    <w:p w:rsidR="008E093C" w:rsidRDefault="008E093C" w:rsidP="00C6673D">
      <w:pPr>
        <w:jc w:val="both"/>
        <w:rPr>
          <w:rFonts w:ascii="Times New Roman" w:eastAsia="Times New Roman" w:hAnsi="Times New Roman" w:cs="Times New Roman"/>
          <w:b/>
          <w:bCs/>
          <w:sz w:val="24"/>
          <w:szCs w:val="24"/>
        </w:rPr>
      </w:pPr>
    </w:p>
    <w:p w:rsidR="008E093C" w:rsidRDefault="008E093C">
      <w:pPr>
        <w:rPr>
          <w:rFonts w:ascii="Times New Roman" w:eastAsia="Times New Roman" w:hAnsi="Times New Roman" w:cs="Times New Roman"/>
          <w:b/>
          <w:bCs/>
          <w:sz w:val="24"/>
          <w:szCs w:val="24"/>
        </w:rPr>
      </w:pPr>
    </w:p>
    <w:p w:rsidR="008E093C" w:rsidRDefault="008E093C">
      <w:pPr>
        <w:rPr>
          <w:rFonts w:ascii="Times New Roman" w:eastAsia="Times New Roman" w:hAnsi="Times New Roman" w:cs="Times New Roman"/>
          <w:b/>
          <w:bCs/>
          <w:sz w:val="24"/>
          <w:szCs w:val="24"/>
        </w:rPr>
      </w:pPr>
    </w:p>
    <w:p w:rsidR="008E093C" w:rsidRDefault="00ED1B2E">
      <w:pPr>
        <w:ind w:left="116" w:right="50"/>
        <w:rPr>
          <w:rFonts w:ascii="Times New Roman" w:eastAsia="Times New Roman" w:hAnsi="Times New Roman" w:cs="Times New Roman"/>
          <w:sz w:val="24"/>
          <w:szCs w:val="24"/>
        </w:rPr>
      </w:pPr>
      <w:r>
        <w:rPr>
          <w:rFonts w:ascii="Times New Roman" w:hAnsi="Times New Roman"/>
          <w:spacing w:val="-60"/>
          <w:sz w:val="24"/>
          <w:u w:val="thick" w:color="000000"/>
        </w:rPr>
        <w:t xml:space="preserve"> </w:t>
      </w:r>
      <w:r>
        <w:rPr>
          <w:rFonts w:ascii="Times New Roman" w:hAnsi="Times New Roman"/>
          <w:b/>
          <w:sz w:val="24"/>
          <w:u w:val="thick" w:color="000000"/>
        </w:rPr>
        <w:t>GELİR VERGİSİ MÜKELLEFLERİ</w:t>
      </w:r>
      <w:r>
        <w:rPr>
          <w:rFonts w:ascii="Times New Roman" w:hAnsi="Times New Roman"/>
          <w:b/>
          <w:spacing w:val="-11"/>
          <w:sz w:val="24"/>
          <w:u w:val="thick" w:color="000000"/>
        </w:rPr>
        <w:t xml:space="preserve"> </w:t>
      </w:r>
      <w:r>
        <w:rPr>
          <w:rFonts w:ascii="Times New Roman" w:hAnsi="Times New Roman"/>
          <w:b/>
          <w:sz w:val="24"/>
          <w:u w:val="thick" w:color="000000"/>
        </w:rPr>
        <w:t>İÇİN;</w:t>
      </w:r>
    </w:p>
    <w:p w:rsidR="008E093C" w:rsidRDefault="008E093C">
      <w:pPr>
        <w:spacing w:before="11"/>
        <w:rPr>
          <w:rFonts w:ascii="Times New Roman" w:eastAsia="Times New Roman" w:hAnsi="Times New Roman" w:cs="Times New Roman"/>
          <w:b/>
          <w:bCs/>
          <w:sz w:val="17"/>
          <w:szCs w:val="17"/>
        </w:rPr>
      </w:pPr>
    </w:p>
    <w:p w:rsidR="008E093C" w:rsidRDefault="00ED1B2E">
      <w:pPr>
        <w:pStyle w:val="ListeParagraf"/>
        <w:numPr>
          <w:ilvl w:val="0"/>
          <w:numId w:val="7"/>
        </w:numPr>
        <w:tabs>
          <w:tab w:val="left" w:pos="376"/>
        </w:tabs>
        <w:spacing w:before="69"/>
        <w:ind w:hanging="259"/>
        <w:rPr>
          <w:rFonts w:ascii="Times New Roman" w:eastAsia="Times New Roman" w:hAnsi="Times New Roman" w:cs="Times New Roman"/>
          <w:sz w:val="24"/>
          <w:szCs w:val="24"/>
        </w:rPr>
      </w:pPr>
      <w:proofErr w:type="spellStart"/>
      <w:r>
        <w:rPr>
          <w:rFonts w:ascii="Times New Roman" w:hAnsi="Times New Roman"/>
          <w:b/>
          <w:sz w:val="24"/>
        </w:rPr>
        <w:t>Bilanço</w:t>
      </w:r>
      <w:proofErr w:type="spellEnd"/>
      <w:r>
        <w:rPr>
          <w:rFonts w:ascii="Times New Roman" w:hAnsi="Times New Roman"/>
          <w:b/>
          <w:sz w:val="24"/>
        </w:rPr>
        <w:t xml:space="preserve"> </w:t>
      </w:r>
      <w:proofErr w:type="spellStart"/>
      <w:r>
        <w:rPr>
          <w:rFonts w:ascii="Times New Roman" w:hAnsi="Times New Roman"/>
          <w:b/>
          <w:sz w:val="24"/>
        </w:rPr>
        <w:t>Esasına</w:t>
      </w:r>
      <w:proofErr w:type="spellEnd"/>
      <w:r>
        <w:rPr>
          <w:rFonts w:ascii="Times New Roman" w:hAnsi="Times New Roman"/>
          <w:b/>
          <w:sz w:val="24"/>
        </w:rPr>
        <w:t xml:space="preserve"> </w:t>
      </w:r>
      <w:proofErr w:type="spellStart"/>
      <w:r>
        <w:rPr>
          <w:rFonts w:ascii="Times New Roman" w:hAnsi="Times New Roman"/>
          <w:b/>
          <w:sz w:val="24"/>
        </w:rPr>
        <w:t>Göre</w:t>
      </w:r>
      <w:proofErr w:type="spellEnd"/>
      <w:r>
        <w:rPr>
          <w:rFonts w:ascii="Times New Roman" w:hAnsi="Times New Roman"/>
          <w:b/>
          <w:sz w:val="24"/>
        </w:rPr>
        <w:t xml:space="preserve"> </w:t>
      </w:r>
      <w:proofErr w:type="spellStart"/>
      <w:r>
        <w:rPr>
          <w:rFonts w:ascii="Times New Roman" w:hAnsi="Times New Roman"/>
          <w:b/>
          <w:sz w:val="24"/>
        </w:rPr>
        <w:t>Tutulacak</w:t>
      </w:r>
      <w:proofErr w:type="spellEnd"/>
      <w:r>
        <w:rPr>
          <w:rFonts w:ascii="Times New Roman" w:hAnsi="Times New Roman"/>
          <w:b/>
          <w:sz w:val="24"/>
        </w:rPr>
        <w:t xml:space="preserve"> </w:t>
      </w:r>
      <w:proofErr w:type="spellStart"/>
      <w:r>
        <w:rPr>
          <w:rFonts w:ascii="Times New Roman" w:hAnsi="Times New Roman"/>
          <w:b/>
          <w:sz w:val="24"/>
        </w:rPr>
        <w:t>Defterler</w:t>
      </w:r>
      <w:proofErr w:type="spellEnd"/>
      <w:r>
        <w:rPr>
          <w:rFonts w:ascii="Times New Roman" w:hAnsi="Times New Roman"/>
          <w:b/>
          <w:sz w:val="24"/>
        </w:rPr>
        <w:t xml:space="preserve"> (</w:t>
      </w:r>
      <w:proofErr w:type="spellStart"/>
      <w:r>
        <w:rPr>
          <w:rFonts w:ascii="Times New Roman" w:hAnsi="Times New Roman"/>
          <w:b/>
          <w:sz w:val="24"/>
        </w:rPr>
        <w:t>Gerçek</w:t>
      </w:r>
      <w:proofErr w:type="spellEnd"/>
      <w:r>
        <w:rPr>
          <w:rFonts w:ascii="Times New Roman" w:hAnsi="Times New Roman"/>
          <w:b/>
          <w:spacing w:val="-14"/>
          <w:sz w:val="24"/>
        </w:rPr>
        <w:t xml:space="preserve"> </w:t>
      </w:r>
      <w:proofErr w:type="spellStart"/>
      <w:r>
        <w:rPr>
          <w:rFonts w:ascii="Times New Roman" w:hAnsi="Times New Roman"/>
          <w:b/>
          <w:sz w:val="24"/>
        </w:rPr>
        <w:t>Kişiler</w:t>
      </w:r>
      <w:proofErr w:type="spellEnd"/>
      <w:r>
        <w:rPr>
          <w:rFonts w:ascii="Times New Roman" w:hAnsi="Times New Roman"/>
          <w:b/>
          <w:sz w:val="24"/>
        </w:rPr>
        <w:t>);</w:t>
      </w:r>
    </w:p>
    <w:p w:rsidR="008E093C" w:rsidRDefault="008E093C">
      <w:pPr>
        <w:spacing w:before="7"/>
        <w:rPr>
          <w:rFonts w:ascii="Times New Roman" w:eastAsia="Times New Roman" w:hAnsi="Times New Roman" w:cs="Times New Roman"/>
          <w:b/>
          <w:bCs/>
          <w:sz w:val="23"/>
          <w:szCs w:val="23"/>
        </w:rPr>
      </w:pPr>
    </w:p>
    <w:p w:rsidR="008E093C" w:rsidRDefault="00ED1B2E">
      <w:pPr>
        <w:pStyle w:val="ListeParagraf"/>
        <w:numPr>
          <w:ilvl w:val="1"/>
          <w:numId w:val="7"/>
        </w:numPr>
        <w:tabs>
          <w:tab w:val="left" w:pos="362"/>
        </w:tabs>
        <w:rPr>
          <w:rFonts w:ascii="Times New Roman" w:eastAsia="Times New Roman" w:hAnsi="Times New Roman" w:cs="Times New Roman"/>
          <w:sz w:val="24"/>
          <w:szCs w:val="24"/>
        </w:rPr>
      </w:pPr>
      <w:proofErr w:type="spellStart"/>
      <w:r>
        <w:rPr>
          <w:rFonts w:ascii="Times New Roman"/>
          <w:sz w:val="24"/>
        </w:rPr>
        <w:t>Yevmiye</w:t>
      </w:r>
      <w:proofErr w:type="spellEnd"/>
      <w:r>
        <w:rPr>
          <w:rFonts w:ascii="Times New Roman"/>
          <w:spacing w:val="-4"/>
          <w:sz w:val="24"/>
        </w:rPr>
        <w:t xml:space="preserve"> </w:t>
      </w:r>
      <w:proofErr w:type="spellStart"/>
      <w:r>
        <w:rPr>
          <w:rFonts w:ascii="Times New Roman"/>
          <w:sz w:val="24"/>
        </w:rPr>
        <w:t>Defteri</w:t>
      </w:r>
      <w:proofErr w:type="spellEnd"/>
    </w:p>
    <w:p w:rsidR="008E093C" w:rsidRDefault="00ED1B2E">
      <w:pPr>
        <w:pStyle w:val="ListeParagraf"/>
        <w:numPr>
          <w:ilvl w:val="1"/>
          <w:numId w:val="7"/>
        </w:numPr>
        <w:tabs>
          <w:tab w:val="left" w:pos="376"/>
        </w:tabs>
        <w:ind w:left="375" w:hanging="259"/>
        <w:rPr>
          <w:rFonts w:ascii="Times New Roman" w:eastAsia="Times New Roman" w:hAnsi="Times New Roman" w:cs="Times New Roman"/>
          <w:sz w:val="24"/>
          <w:szCs w:val="24"/>
        </w:rPr>
      </w:pPr>
      <w:proofErr w:type="spellStart"/>
      <w:r>
        <w:rPr>
          <w:rFonts w:ascii="Times New Roman"/>
          <w:sz w:val="24"/>
        </w:rPr>
        <w:t>Defteri</w:t>
      </w:r>
      <w:proofErr w:type="spellEnd"/>
      <w:r>
        <w:rPr>
          <w:rFonts w:ascii="Times New Roman"/>
          <w:spacing w:val="-4"/>
          <w:sz w:val="24"/>
        </w:rPr>
        <w:t xml:space="preserve"> </w:t>
      </w:r>
      <w:proofErr w:type="spellStart"/>
      <w:r>
        <w:rPr>
          <w:rFonts w:ascii="Times New Roman"/>
          <w:sz w:val="24"/>
        </w:rPr>
        <w:t>Kebir</w:t>
      </w:r>
      <w:proofErr w:type="spellEnd"/>
    </w:p>
    <w:p w:rsidR="008E093C" w:rsidRDefault="00ED1B2E">
      <w:pPr>
        <w:pStyle w:val="ListeParagraf"/>
        <w:numPr>
          <w:ilvl w:val="1"/>
          <w:numId w:val="7"/>
        </w:numPr>
        <w:tabs>
          <w:tab w:val="left" w:pos="362"/>
        </w:tabs>
        <w:rPr>
          <w:rFonts w:ascii="Times New Roman" w:eastAsia="Times New Roman" w:hAnsi="Times New Roman" w:cs="Times New Roman"/>
          <w:sz w:val="24"/>
          <w:szCs w:val="24"/>
        </w:rPr>
      </w:pPr>
      <w:proofErr w:type="spellStart"/>
      <w:r>
        <w:rPr>
          <w:rFonts w:ascii="Times New Roman"/>
          <w:sz w:val="24"/>
        </w:rPr>
        <w:t>Envanter</w:t>
      </w:r>
      <w:proofErr w:type="spellEnd"/>
      <w:r>
        <w:rPr>
          <w:rFonts w:ascii="Times New Roman"/>
          <w:spacing w:val="-5"/>
          <w:sz w:val="24"/>
        </w:rPr>
        <w:t xml:space="preserve"> </w:t>
      </w:r>
      <w:proofErr w:type="spellStart"/>
      <w:r>
        <w:rPr>
          <w:rFonts w:ascii="Times New Roman"/>
          <w:sz w:val="24"/>
        </w:rPr>
        <w:t>Defteri</w:t>
      </w:r>
      <w:proofErr w:type="spellEnd"/>
    </w:p>
    <w:p w:rsidR="008E093C" w:rsidRDefault="008E093C">
      <w:pPr>
        <w:spacing w:before="5"/>
        <w:rPr>
          <w:rFonts w:ascii="Times New Roman" w:eastAsia="Times New Roman" w:hAnsi="Times New Roman" w:cs="Times New Roman"/>
          <w:sz w:val="24"/>
          <w:szCs w:val="24"/>
        </w:rPr>
      </w:pPr>
    </w:p>
    <w:p w:rsidR="008E093C" w:rsidRDefault="00ED1B2E">
      <w:pPr>
        <w:pStyle w:val="Balk1"/>
        <w:numPr>
          <w:ilvl w:val="0"/>
          <w:numId w:val="7"/>
        </w:numPr>
        <w:tabs>
          <w:tab w:val="left" w:pos="376"/>
        </w:tabs>
        <w:ind w:hanging="259"/>
        <w:rPr>
          <w:b w:val="0"/>
          <w:bCs w:val="0"/>
        </w:rPr>
      </w:pPr>
      <w:proofErr w:type="spellStart"/>
      <w:r>
        <w:t>Kollektif</w:t>
      </w:r>
      <w:proofErr w:type="spellEnd"/>
      <w:r>
        <w:t xml:space="preserve"> </w:t>
      </w:r>
      <w:proofErr w:type="spellStart"/>
      <w:r>
        <w:t>ve</w:t>
      </w:r>
      <w:proofErr w:type="spellEnd"/>
      <w:r>
        <w:t xml:space="preserve"> </w:t>
      </w:r>
      <w:proofErr w:type="spellStart"/>
      <w:r>
        <w:t>Komandit</w:t>
      </w:r>
      <w:proofErr w:type="spellEnd"/>
      <w:r>
        <w:rPr>
          <w:spacing w:val="-7"/>
        </w:rPr>
        <w:t xml:space="preserve"> </w:t>
      </w:r>
      <w:proofErr w:type="spellStart"/>
      <w:r>
        <w:t>Şirketler</w:t>
      </w:r>
      <w:proofErr w:type="spellEnd"/>
    </w:p>
    <w:p w:rsidR="008E093C" w:rsidRDefault="008E093C">
      <w:pPr>
        <w:spacing w:before="7"/>
        <w:rPr>
          <w:rFonts w:ascii="Times New Roman" w:eastAsia="Times New Roman" w:hAnsi="Times New Roman" w:cs="Times New Roman"/>
          <w:b/>
          <w:bCs/>
          <w:sz w:val="23"/>
          <w:szCs w:val="23"/>
        </w:rPr>
      </w:pPr>
    </w:p>
    <w:p w:rsidR="008E093C" w:rsidRDefault="00ED1B2E">
      <w:pPr>
        <w:pStyle w:val="ListeParagraf"/>
        <w:numPr>
          <w:ilvl w:val="1"/>
          <w:numId w:val="7"/>
        </w:numPr>
        <w:tabs>
          <w:tab w:val="left" w:pos="362"/>
        </w:tabs>
        <w:rPr>
          <w:rFonts w:ascii="Times New Roman" w:eastAsia="Times New Roman" w:hAnsi="Times New Roman" w:cs="Times New Roman"/>
          <w:sz w:val="24"/>
          <w:szCs w:val="24"/>
        </w:rPr>
      </w:pPr>
      <w:proofErr w:type="spellStart"/>
      <w:r>
        <w:rPr>
          <w:rFonts w:ascii="Times New Roman"/>
          <w:sz w:val="24"/>
        </w:rPr>
        <w:t>Yevmiye</w:t>
      </w:r>
      <w:proofErr w:type="spellEnd"/>
      <w:r>
        <w:rPr>
          <w:rFonts w:ascii="Times New Roman"/>
          <w:spacing w:val="-4"/>
          <w:sz w:val="24"/>
        </w:rPr>
        <w:t xml:space="preserve"> </w:t>
      </w:r>
      <w:proofErr w:type="spellStart"/>
      <w:r>
        <w:rPr>
          <w:rFonts w:ascii="Times New Roman"/>
          <w:sz w:val="24"/>
        </w:rPr>
        <w:t>Defteri</w:t>
      </w:r>
      <w:proofErr w:type="spellEnd"/>
    </w:p>
    <w:p w:rsidR="008E093C" w:rsidRDefault="00ED1B2E">
      <w:pPr>
        <w:pStyle w:val="ListeParagraf"/>
        <w:numPr>
          <w:ilvl w:val="1"/>
          <w:numId w:val="7"/>
        </w:numPr>
        <w:tabs>
          <w:tab w:val="left" w:pos="376"/>
        </w:tabs>
        <w:ind w:left="375" w:hanging="259"/>
        <w:rPr>
          <w:rFonts w:ascii="Times New Roman" w:eastAsia="Times New Roman" w:hAnsi="Times New Roman" w:cs="Times New Roman"/>
          <w:sz w:val="24"/>
          <w:szCs w:val="24"/>
        </w:rPr>
      </w:pPr>
      <w:proofErr w:type="spellStart"/>
      <w:r>
        <w:rPr>
          <w:rFonts w:ascii="Times New Roman"/>
          <w:sz w:val="24"/>
        </w:rPr>
        <w:t>Defteri</w:t>
      </w:r>
      <w:proofErr w:type="spellEnd"/>
      <w:r>
        <w:rPr>
          <w:rFonts w:ascii="Times New Roman"/>
          <w:spacing w:val="-4"/>
          <w:sz w:val="24"/>
        </w:rPr>
        <w:t xml:space="preserve"> </w:t>
      </w:r>
      <w:proofErr w:type="spellStart"/>
      <w:r>
        <w:rPr>
          <w:rFonts w:ascii="Times New Roman"/>
          <w:sz w:val="24"/>
        </w:rPr>
        <w:t>Kebir</w:t>
      </w:r>
      <w:proofErr w:type="spellEnd"/>
    </w:p>
    <w:p w:rsidR="008E093C" w:rsidRDefault="00ED1B2E">
      <w:pPr>
        <w:pStyle w:val="ListeParagraf"/>
        <w:numPr>
          <w:ilvl w:val="1"/>
          <w:numId w:val="7"/>
        </w:numPr>
        <w:tabs>
          <w:tab w:val="left" w:pos="362"/>
        </w:tabs>
        <w:rPr>
          <w:rFonts w:ascii="Times New Roman" w:eastAsia="Times New Roman" w:hAnsi="Times New Roman" w:cs="Times New Roman"/>
          <w:sz w:val="24"/>
          <w:szCs w:val="24"/>
        </w:rPr>
      </w:pPr>
      <w:proofErr w:type="spellStart"/>
      <w:r>
        <w:rPr>
          <w:rFonts w:ascii="Times New Roman"/>
          <w:sz w:val="24"/>
        </w:rPr>
        <w:t>Envanter</w:t>
      </w:r>
      <w:proofErr w:type="spellEnd"/>
      <w:r>
        <w:rPr>
          <w:rFonts w:ascii="Times New Roman"/>
          <w:spacing w:val="-5"/>
          <w:sz w:val="24"/>
        </w:rPr>
        <w:t xml:space="preserve"> </w:t>
      </w:r>
      <w:proofErr w:type="spellStart"/>
      <w:r>
        <w:rPr>
          <w:rFonts w:ascii="Times New Roman"/>
          <w:sz w:val="24"/>
        </w:rPr>
        <w:t>Defteri</w:t>
      </w:r>
      <w:proofErr w:type="spellEnd"/>
    </w:p>
    <w:p w:rsidR="008E093C" w:rsidRDefault="00ED1B2E">
      <w:pPr>
        <w:pStyle w:val="GvdeMetni"/>
        <w:ind w:right="50"/>
        <w:rPr>
          <w:rFonts w:cs="Times New Roman"/>
        </w:rPr>
      </w:pPr>
      <w:r>
        <w:t>d)-</w:t>
      </w:r>
      <w:proofErr w:type="spellStart"/>
      <w:r>
        <w:t>Genel</w:t>
      </w:r>
      <w:proofErr w:type="spellEnd"/>
      <w:r>
        <w:t xml:space="preserve"> </w:t>
      </w:r>
      <w:proofErr w:type="spellStart"/>
      <w:r>
        <w:t>Kurul</w:t>
      </w:r>
      <w:proofErr w:type="spellEnd"/>
      <w:r>
        <w:t xml:space="preserve"> </w:t>
      </w:r>
      <w:proofErr w:type="spellStart"/>
      <w:r>
        <w:t>Toplantı</w:t>
      </w:r>
      <w:proofErr w:type="spellEnd"/>
      <w:r>
        <w:t xml:space="preserve"> </w:t>
      </w:r>
      <w:proofErr w:type="spellStart"/>
      <w:r>
        <w:t>ve</w:t>
      </w:r>
      <w:proofErr w:type="spellEnd"/>
      <w:r>
        <w:t xml:space="preserve"> </w:t>
      </w:r>
      <w:proofErr w:type="spellStart"/>
      <w:r>
        <w:t>Müzakere</w:t>
      </w:r>
      <w:proofErr w:type="spellEnd"/>
      <w:r>
        <w:t xml:space="preserve"> </w:t>
      </w:r>
      <w:proofErr w:type="spellStart"/>
      <w:r>
        <w:t>Defteri</w:t>
      </w:r>
      <w:proofErr w:type="spellEnd"/>
      <w:r>
        <w:t xml:space="preserve"> (</w:t>
      </w:r>
      <w:proofErr w:type="spellStart"/>
      <w:r>
        <w:t>Ticari</w:t>
      </w:r>
      <w:proofErr w:type="spellEnd"/>
      <w:r>
        <w:t xml:space="preserve"> Defter </w:t>
      </w:r>
      <w:proofErr w:type="spellStart"/>
      <w:r>
        <w:t>Tebliği</w:t>
      </w:r>
      <w:proofErr w:type="spellEnd"/>
      <w:r>
        <w:t xml:space="preserve"> </w:t>
      </w:r>
      <w:proofErr w:type="spellStart"/>
      <w:r>
        <w:t>Madde</w:t>
      </w:r>
      <w:proofErr w:type="spellEnd"/>
      <w:r>
        <w:rPr>
          <w:spacing w:val="-8"/>
        </w:rPr>
        <w:t xml:space="preserve"> </w:t>
      </w:r>
      <w:r>
        <w:t>-5/2)</w:t>
      </w:r>
    </w:p>
    <w:p w:rsidR="008E093C" w:rsidRDefault="008E093C">
      <w:pPr>
        <w:spacing w:before="5"/>
        <w:rPr>
          <w:rFonts w:ascii="Times New Roman" w:eastAsia="Times New Roman" w:hAnsi="Times New Roman" w:cs="Times New Roman"/>
          <w:sz w:val="24"/>
          <w:szCs w:val="24"/>
        </w:rPr>
      </w:pPr>
    </w:p>
    <w:p w:rsidR="008E093C" w:rsidRDefault="00ED1B2E">
      <w:pPr>
        <w:pStyle w:val="Balk1"/>
        <w:numPr>
          <w:ilvl w:val="0"/>
          <w:numId w:val="7"/>
        </w:numPr>
        <w:tabs>
          <w:tab w:val="left" w:pos="376"/>
        </w:tabs>
        <w:ind w:hanging="259"/>
        <w:rPr>
          <w:b w:val="0"/>
          <w:bCs w:val="0"/>
        </w:rPr>
      </w:pPr>
      <w:proofErr w:type="spellStart"/>
      <w:r>
        <w:t>İşletme</w:t>
      </w:r>
      <w:proofErr w:type="spellEnd"/>
      <w:r>
        <w:t xml:space="preserve"> </w:t>
      </w:r>
      <w:proofErr w:type="spellStart"/>
      <w:r>
        <w:t>Esasına</w:t>
      </w:r>
      <w:proofErr w:type="spellEnd"/>
      <w:r>
        <w:t xml:space="preserve"> </w:t>
      </w:r>
      <w:proofErr w:type="spellStart"/>
      <w:r>
        <w:t>Göre</w:t>
      </w:r>
      <w:proofErr w:type="spellEnd"/>
      <w:r>
        <w:t xml:space="preserve"> </w:t>
      </w:r>
      <w:proofErr w:type="spellStart"/>
      <w:r>
        <w:t>Tutulacak</w:t>
      </w:r>
      <w:proofErr w:type="spellEnd"/>
      <w:r>
        <w:rPr>
          <w:spacing w:val="-8"/>
        </w:rPr>
        <w:t xml:space="preserve"> </w:t>
      </w:r>
      <w:r>
        <w:t>Defter;</w:t>
      </w:r>
    </w:p>
    <w:p w:rsidR="008E093C" w:rsidRDefault="008E093C">
      <w:pPr>
        <w:spacing w:before="7"/>
        <w:rPr>
          <w:rFonts w:ascii="Times New Roman" w:eastAsia="Times New Roman" w:hAnsi="Times New Roman" w:cs="Times New Roman"/>
          <w:b/>
          <w:bCs/>
          <w:sz w:val="23"/>
          <w:szCs w:val="23"/>
        </w:rPr>
      </w:pPr>
    </w:p>
    <w:p w:rsidR="008E093C" w:rsidRDefault="00ED1B2E">
      <w:pPr>
        <w:pStyle w:val="ListeParagraf"/>
        <w:numPr>
          <w:ilvl w:val="1"/>
          <w:numId w:val="7"/>
        </w:numPr>
        <w:tabs>
          <w:tab w:val="left" w:pos="364"/>
        </w:tabs>
        <w:ind w:left="363" w:hanging="247"/>
        <w:rPr>
          <w:rFonts w:ascii="Times New Roman" w:eastAsia="Times New Roman" w:hAnsi="Times New Roman" w:cs="Times New Roman"/>
          <w:sz w:val="24"/>
          <w:szCs w:val="24"/>
        </w:rPr>
      </w:pPr>
      <w:proofErr w:type="spellStart"/>
      <w:r>
        <w:rPr>
          <w:rFonts w:ascii="Times New Roman" w:hAnsi="Times New Roman"/>
          <w:sz w:val="24"/>
        </w:rPr>
        <w:t>İşletme</w:t>
      </w:r>
      <w:proofErr w:type="spellEnd"/>
      <w:r>
        <w:rPr>
          <w:rFonts w:ascii="Times New Roman" w:hAnsi="Times New Roman"/>
          <w:spacing w:val="-7"/>
          <w:sz w:val="24"/>
        </w:rPr>
        <w:t xml:space="preserve"> </w:t>
      </w:r>
      <w:proofErr w:type="spellStart"/>
      <w:r>
        <w:rPr>
          <w:rFonts w:ascii="Times New Roman" w:hAnsi="Times New Roman"/>
          <w:sz w:val="24"/>
        </w:rPr>
        <w:t>Defteri</w:t>
      </w:r>
      <w:proofErr w:type="spellEnd"/>
    </w:p>
    <w:p w:rsidR="008E093C" w:rsidRDefault="008E093C">
      <w:pPr>
        <w:rPr>
          <w:rFonts w:ascii="Times New Roman" w:eastAsia="Times New Roman" w:hAnsi="Times New Roman" w:cs="Times New Roman"/>
          <w:sz w:val="24"/>
          <w:szCs w:val="24"/>
        </w:rPr>
      </w:pPr>
    </w:p>
    <w:p w:rsidR="008E093C" w:rsidRDefault="00ED1B2E">
      <w:pPr>
        <w:pStyle w:val="Balk1"/>
        <w:numPr>
          <w:ilvl w:val="0"/>
          <w:numId w:val="7"/>
        </w:numPr>
        <w:tabs>
          <w:tab w:val="left" w:pos="376"/>
        </w:tabs>
        <w:ind w:hanging="259"/>
        <w:rPr>
          <w:b w:val="0"/>
          <w:bCs w:val="0"/>
        </w:rPr>
      </w:pPr>
      <w:proofErr w:type="spellStart"/>
      <w:r>
        <w:t>Serbest</w:t>
      </w:r>
      <w:proofErr w:type="spellEnd"/>
      <w:r>
        <w:t xml:space="preserve"> </w:t>
      </w:r>
      <w:proofErr w:type="spellStart"/>
      <w:r>
        <w:t>Meslek</w:t>
      </w:r>
      <w:proofErr w:type="spellEnd"/>
      <w:r>
        <w:t xml:space="preserve"> </w:t>
      </w:r>
      <w:proofErr w:type="spellStart"/>
      <w:r>
        <w:t>Erbabının</w:t>
      </w:r>
      <w:proofErr w:type="spellEnd"/>
      <w:r>
        <w:t xml:space="preserve"> </w:t>
      </w:r>
      <w:proofErr w:type="spellStart"/>
      <w:r>
        <w:t>Tutacağı</w:t>
      </w:r>
      <w:proofErr w:type="spellEnd"/>
      <w:r>
        <w:rPr>
          <w:spacing w:val="-7"/>
        </w:rPr>
        <w:t xml:space="preserve"> </w:t>
      </w:r>
      <w:r>
        <w:t>Defter;</w:t>
      </w:r>
    </w:p>
    <w:p w:rsidR="008E093C" w:rsidRDefault="008E093C">
      <w:pPr>
        <w:rPr>
          <w:rFonts w:ascii="Times New Roman" w:eastAsia="Times New Roman" w:hAnsi="Times New Roman" w:cs="Times New Roman"/>
          <w:b/>
          <w:bCs/>
          <w:sz w:val="24"/>
          <w:szCs w:val="24"/>
        </w:rPr>
      </w:pPr>
    </w:p>
    <w:p w:rsidR="008E093C" w:rsidRPr="00C6673D" w:rsidRDefault="00ED1B2E">
      <w:pPr>
        <w:ind w:left="116" w:right="50"/>
        <w:rPr>
          <w:rFonts w:ascii="Times New Roman" w:eastAsia="Times New Roman" w:hAnsi="Times New Roman" w:cs="Times New Roman"/>
          <w:sz w:val="24"/>
          <w:szCs w:val="24"/>
        </w:rPr>
      </w:pPr>
      <w:r w:rsidRPr="00C6673D">
        <w:rPr>
          <w:rFonts w:ascii="Times New Roman" w:hAnsi="Times New Roman"/>
          <w:sz w:val="24"/>
        </w:rPr>
        <w:t xml:space="preserve">a) </w:t>
      </w:r>
      <w:proofErr w:type="spellStart"/>
      <w:r w:rsidRPr="00C6673D">
        <w:rPr>
          <w:rFonts w:ascii="Times New Roman" w:hAnsi="Times New Roman"/>
          <w:sz w:val="24"/>
        </w:rPr>
        <w:t>Serbest</w:t>
      </w:r>
      <w:proofErr w:type="spellEnd"/>
      <w:r w:rsidRPr="00C6673D">
        <w:rPr>
          <w:rFonts w:ascii="Times New Roman" w:hAnsi="Times New Roman"/>
          <w:sz w:val="24"/>
        </w:rPr>
        <w:t xml:space="preserve"> </w:t>
      </w:r>
      <w:proofErr w:type="spellStart"/>
      <w:r w:rsidRPr="00C6673D">
        <w:rPr>
          <w:rFonts w:ascii="Times New Roman" w:hAnsi="Times New Roman"/>
          <w:sz w:val="24"/>
        </w:rPr>
        <w:t>Meslek</w:t>
      </w:r>
      <w:proofErr w:type="spellEnd"/>
      <w:r w:rsidRPr="00C6673D">
        <w:rPr>
          <w:rFonts w:ascii="Times New Roman" w:hAnsi="Times New Roman"/>
          <w:sz w:val="24"/>
        </w:rPr>
        <w:t xml:space="preserve"> </w:t>
      </w:r>
      <w:proofErr w:type="spellStart"/>
      <w:r w:rsidRPr="00C6673D">
        <w:rPr>
          <w:rFonts w:ascii="Times New Roman" w:hAnsi="Times New Roman"/>
          <w:sz w:val="24"/>
        </w:rPr>
        <w:t>Kazanç</w:t>
      </w:r>
      <w:proofErr w:type="spellEnd"/>
      <w:r w:rsidRPr="00C6673D">
        <w:rPr>
          <w:rFonts w:ascii="Times New Roman" w:hAnsi="Times New Roman"/>
          <w:spacing w:val="-9"/>
          <w:sz w:val="24"/>
        </w:rPr>
        <w:t xml:space="preserve"> </w:t>
      </w:r>
      <w:proofErr w:type="spellStart"/>
      <w:r w:rsidRPr="00C6673D">
        <w:rPr>
          <w:rFonts w:ascii="Times New Roman" w:hAnsi="Times New Roman"/>
          <w:sz w:val="24"/>
        </w:rPr>
        <w:t>Defteri</w:t>
      </w:r>
      <w:proofErr w:type="spellEnd"/>
    </w:p>
    <w:p w:rsidR="008E093C" w:rsidRDefault="008E093C">
      <w:pPr>
        <w:rPr>
          <w:rFonts w:ascii="Times New Roman" w:eastAsia="Times New Roman" w:hAnsi="Times New Roman" w:cs="Times New Roman"/>
          <w:sz w:val="24"/>
          <w:szCs w:val="24"/>
        </w:rPr>
        <w:sectPr w:rsidR="008E093C">
          <w:type w:val="continuous"/>
          <w:pgSz w:w="11910" w:h="16840"/>
          <w:pgMar w:top="1340" w:right="1300" w:bottom="280" w:left="1300" w:header="708" w:footer="708" w:gutter="0"/>
          <w:cols w:space="708"/>
        </w:sectPr>
      </w:pPr>
    </w:p>
    <w:p w:rsidR="008E093C" w:rsidRDefault="00ED1B2E">
      <w:pPr>
        <w:spacing w:before="54"/>
        <w:ind w:left="116" w:right="50"/>
        <w:rPr>
          <w:rFonts w:ascii="Times New Roman" w:eastAsia="Times New Roman" w:hAnsi="Times New Roman" w:cs="Times New Roman"/>
          <w:sz w:val="24"/>
          <w:szCs w:val="24"/>
        </w:rPr>
      </w:pPr>
      <w:r>
        <w:rPr>
          <w:rFonts w:ascii="Times New Roman" w:hAnsi="Times New Roman"/>
          <w:spacing w:val="-60"/>
          <w:sz w:val="24"/>
          <w:u w:val="thick" w:color="000000"/>
        </w:rPr>
        <w:lastRenderedPageBreak/>
        <w:t xml:space="preserve"> </w:t>
      </w:r>
      <w:r>
        <w:rPr>
          <w:rFonts w:ascii="Times New Roman" w:hAnsi="Times New Roman"/>
          <w:b/>
          <w:sz w:val="24"/>
          <w:u w:val="thick" w:color="000000"/>
        </w:rPr>
        <w:t xml:space="preserve">KURUMLAR VERGİSİ MÜKELLEFLERİ </w:t>
      </w:r>
      <w:proofErr w:type="gramStart"/>
      <w:r>
        <w:rPr>
          <w:rFonts w:ascii="Times New Roman" w:hAnsi="Times New Roman"/>
          <w:b/>
          <w:sz w:val="24"/>
          <w:u w:val="thick" w:color="000000"/>
        </w:rPr>
        <w:t>İÇİN</w:t>
      </w:r>
      <w:r>
        <w:rPr>
          <w:rFonts w:ascii="Times New Roman" w:hAnsi="Times New Roman"/>
          <w:b/>
          <w:spacing w:val="-10"/>
          <w:sz w:val="24"/>
          <w:u w:val="thick" w:color="000000"/>
        </w:rPr>
        <w:t xml:space="preserve"> </w:t>
      </w:r>
      <w:r>
        <w:rPr>
          <w:rFonts w:ascii="Times New Roman" w:hAnsi="Times New Roman"/>
          <w:b/>
          <w:sz w:val="24"/>
          <w:u w:val="thick" w:color="000000"/>
        </w:rPr>
        <w:t>;</w:t>
      </w:r>
      <w:proofErr w:type="gramEnd"/>
    </w:p>
    <w:p w:rsidR="008E093C" w:rsidRDefault="008E093C">
      <w:pPr>
        <w:spacing w:before="11"/>
        <w:rPr>
          <w:rFonts w:ascii="Times New Roman" w:eastAsia="Times New Roman" w:hAnsi="Times New Roman" w:cs="Times New Roman"/>
          <w:b/>
          <w:bCs/>
          <w:sz w:val="17"/>
          <w:szCs w:val="17"/>
        </w:rPr>
      </w:pPr>
    </w:p>
    <w:p w:rsidR="008E093C" w:rsidRDefault="00ED1B2E">
      <w:pPr>
        <w:spacing w:before="69"/>
        <w:ind w:left="116" w:right="50"/>
        <w:rPr>
          <w:rFonts w:ascii="Times New Roman" w:eastAsia="Times New Roman" w:hAnsi="Times New Roman" w:cs="Times New Roman"/>
          <w:sz w:val="24"/>
          <w:szCs w:val="24"/>
        </w:rPr>
      </w:pPr>
      <w:r>
        <w:rPr>
          <w:rFonts w:ascii="Times New Roman" w:hAnsi="Times New Roman"/>
          <w:b/>
          <w:sz w:val="24"/>
        </w:rPr>
        <w:t>ANONİM ŞİRKETLER VE SERMAYESİ PAYLARA BÖLÜNMÜŞ KOMANDİT ŞİRKETLER</w:t>
      </w:r>
    </w:p>
    <w:p w:rsidR="008E093C" w:rsidRDefault="008E093C">
      <w:pPr>
        <w:spacing w:before="7"/>
        <w:rPr>
          <w:rFonts w:ascii="Times New Roman" w:eastAsia="Times New Roman" w:hAnsi="Times New Roman" w:cs="Times New Roman"/>
          <w:b/>
          <w:bCs/>
          <w:sz w:val="23"/>
          <w:szCs w:val="23"/>
        </w:rPr>
      </w:pPr>
    </w:p>
    <w:p w:rsidR="008E093C" w:rsidRDefault="00ED1B2E">
      <w:pPr>
        <w:pStyle w:val="ListeParagraf"/>
        <w:numPr>
          <w:ilvl w:val="0"/>
          <w:numId w:val="6"/>
        </w:numPr>
        <w:tabs>
          <w:tab w:val="left" w:pos="362"/>
        </w:tabs>
        <w:jc w:val="both"/>
        <w:rPr>
          <w:rFonts w:ascii="Times New Roman" w:eastAsia="Times New Roman" w:hAnsi="Times New Roman" w:cs="Times New Roman"/>
          <w:sz w:val="24"/>
          <w:szCs w:val="24"/>
        </w:rPr>
      </w:pPr>
      <w:proofErr w:type="spellStart"/>
      <w:r>
        <w:rPr>
          <w:rFonts w:ascii="Times New Roman"/>
          <w:sz w:val="24"/>
        </w:rPr>
        <w:t>Yevmiye</w:t>
      </w:r>
      <w:proofErr w:type="spellEnd"/>
      <w:r>
        <w:rPr>
          <w:rFonts w:ascii="Times New Roman"/>
          <w:spacing w:val="-4"/>
          <w:sz w:val="24"/>
        </w:rPr>
        <w:t xml:space="preserve"> </w:t>
      </w:r>
      <w:proofErr w:type="spellStart"/>
      <w:r>
        <w:rPr>
          <w:rFonts w:ascii="Times New Roman"/>
          <w:sz w:val="24"/>
        </w:rPr>
        <w:t>Defteri</w:t>
      </w:r>
      <w:proofErr w:type="spellEnd"/>
    </w:p>
    <w:p w:rsidR="008E093C" w:rsidRDefault="00ED1B2E">
      <w:pPr>
        <w:pStyle w:val="ListeParagraf"/>
        <w:numPr>
          <w:ilvl w:val="0"/>
          <w:numId w:val="6"/>
        </w:numPr>
        <w:tabs>
          <w:tab w:val="left" w:pos="376"/>
        </w:tabs>
        <w:ind w:left="375" w:hanging="259"/>
        <w:jc w:val="both"/>
        <w:rPr>
          <w:rFonts w:ascii="Times New Roman" w:eastAsia="Times New Roman" w:hAnsi="Times New Roman" w:cs="Times New Roman"/>
          <w:sz w:val="24"/>
          <w:szCs w:val="24"/>
        </w:rPr>
      </w:pPr>
      <w:proofErr w:type="spellStart"/>
      <w:r>
        <w:rPr>
          <w:rFonts w:ascii="Times New Roman"/>
          <w:sz w:val="24"/>
        </w:rPr>
        <w:t>Defteri</w:t>
      </w:r>
      <w:proofErr w:type="spellEnd"/>
      <w:r>
        <w:rPr>
          <w:rFonts w:ascii="Times New Roman"/>
          <w:spacing w:val="-4"/>
          <w:sz w:val="24"/>
        </w:rPr>
        <w:t xml:space="preserve"> </w:t>
      </w:r>
      <w:proofErr w:type="spellStart"/>
      <w:r>
        <w:rPr>
          <w:rFonts w:ascii="Times New Roman"/>
          <w:sz w:val="24"/>
        </w:rPr>
        <w:t>Kebir</w:t>
      </w:r>
      <w:proofErr w:type="spellEnd"/>
    </w:p>
    <w:p w:rsidR="008E093C" w:rsidRDefault="00ED1B2E">
      <w:pPr>
        <w:pStyle w:val="ListeParagraf"/>
        <w:numPr>
          <w:ilvl w:val="0"/>
          <w:numId w:val="6"/>
        </w:numPr>
        <w:tabs>
          <w:tab w:val="left" w:pos="362"/>
        </w:tabs>
        <w:jc w:val="both"/>
        <w:rPr>
          <w:rFonts w:ascii="Times New Roman" w:eastAsia="Times New Roman" w:hAnsi="Times New Roman" w:cs="Times New Roman"/>
          <w:sz w:val="24"/>
          <w:szCs w:val="24"/>
        </w:rPr>
      </w:pPr>
      <w:proofErr w:type="spellStart"/>
      <w:r>
        <w:rPr>
          <w:rFonts w:ascii="Times New Roman"/>
          <w:sz w:val="24"/>
        </w:rPr>
        <w:t>Envanter</w:t>
      </w:r>
      <w:proofErr w:type="spellEnd"/>
      <w:r>
        <w:rPr>
          <w:rFonts w:ascii="Times New Roman"/>
          <w:spacing w:val="-5"/>
          <w:sz w:val="24"/>
        </w:rPr>
        <w:t xml:space="preserve"> </w:t>
      </w:r>
      <w:proofErr w:type="spellStart"/>
      <w:r>
        <w:rPr>
          <w:rFonts w:ascii="Times New Roman"/>
          <w:sz w:val="24"/>
        </w:rPr>
        <w:t>Defteri</w:t>
      </w:r>
      <w:proofErr w:type="spellEnd"/>
    </w:p>
    <w:p w:rsidR="008E093C" w:rsidRDefault="00ED1B2E">
      <w:pPr>
        <w:pStyle w:val="ListeParagraf"/>
        <w:numPr>
          <w:ilvl w:val="0"/>
          <w:numId w:val="6"/>
        </w:numPr>
        <w:tabs>
          <w:tab w:val="left" w:pos="376"/>
        </w:tabs>
        <w:ind w:left="375" w:hanging="259"/>
        <w:jc w:val="both"/>
        <w:rPr>
          <w:rFonts w:ascii="Times New Roman" w:eastAsia="Times New Roman" w:hAnsi="Times New Roman" w:cs="Times New Roman"/>
          <w:sz w:val="24"/>
          <w:szCs w:val="24"/>
        </w:rPr>
      </w:pPr>
      <w:proofErr w:type="spellStart"/>
      <w:r>
        <w:rPr>
          <w:rFonts w:ascii="Times New Roman" w:hAnsi="Times New Roman"/>
          <w:sz w:val="24"/>
        </w:rPr>
        <w:t>Yönetim</w:t>
      </w:r>
      <w:proofErr w:type="spellEnd"/>
      <w:r>
        <w:rPr>
          <w:rFonts w:ascii="Times New Roman" w:hAnsi="Times New Roman"/>
          <w:sz w:val="24"/>
        </w:rPr>
        <w:t xml:space="preserve"> </w:t>
      </w:r>
      <w:proofErr w:type="spellStart"/>
      <w:r>
        <w:rPr>
          <w:rFonts w:ascii="Times New Roman" w:hAnsi="Times New Roman"/>
          <w:sz w:val="24"/>
        </w:rPr>
        <w:t>Kurulu</w:t>
      </w:r>
      <w:proofErr w:type="spellEnd"/>
      <w:r>
        <w:rPr>
          <w:rFonts w:ascii="Times New Roman" w:hAnsi="Times New Roman"/>
          <w:sz w:val="24"/>
        </w:rPr>
        <w:t xml:space="preserve"> </w:t>
      </w:r>
      <w:proofErr w:type="spellStart"/>
      <w:r>
        <w:rPr>
          <w:rFonts w:ascii="Times New Roman" w:hAnsi="Times New Roman"/>
          <w:sz w:val="24"/>
        </w:rPr>
        <w:t>Karar</w:t>
      </w:r>
      <w:proofErr w:type="spellEnd"/>
      <w:r>
        <w:rPr>
          <w:rFonts w:ascii="Times New Roman" w:hAnsi="Times New Roman"/>
          <w:spacing w:val="-7"/>
          <w:sz w:val="24"/>
        </w:rPr>
        <w:t xml:space="preserve"> </w:t>
      </w:r>
      <w:proofErr w:type="spellStart"/>
      <w:r>
        <w:rPr>
          <w:rFonts w:ascii="Times New Roman" w:hAnsi="Times New Roman"/>
          <w:sz w:val="24"/>
        </w:rPr>
        <w:t>Defteri</w:t>
      </w:r>
      <w:proofErr w:type="spellEnd"/>
    </w:p>
    <w:p w:rsidR="008E093C" w:rsidRDefault="00ED1B2E">
      <w:pPr>
        <w:pStyle w:val="ListeParagraf"/>
        <w:numPr>
          <w:ilvl w:val="0"/>
          <w:numId w:val="6"/>
        </w:numPr>
        <w:tabs>
          <w:tab w:val="left" w:pos="362"/>
        </w:tabs>
        <w:jc w:val="both"/>
        <w:rPr>
          <w:rFonts w:ascii="Times New Roman" w:eastAsia="Times New Roman" w:hAnsi="Times New Roman" w:cs="Times New Roman"/>
          <w:sz w:val="24"/>
          <w:szCs w:val="24"/>
        </w:rPr>
      </w:pPr>
      <w:r>
        <w:rPr>
          <w:rFonts w:ascii="Times New Roman"/>
          <w:sz w:val="24"/>
        </w:rPr>
        <w:t>Pay</w:t>
      </w:r>
      <w:r>
        <w:rPr>
          <w:rFonts w:ascii="Times New Roman"/>
          <w:spacing w:val="-5"/>
          <w:sz w:val="24"/>
        </w:rPr>
        <w:t xml:space="preserve"> </w:t>
      </w:r>
      <w:proofErr w:type="spellStart"/>
      <w:r>
        <w:rPr>
          <w:rFonts w:ascii="Times New Roman"/>
          <w:sz w:val="24"/>
        </w:rPr>
        <w:t>Defteri</w:t>
      </w:r>
      <w:proofErr w:type="spellEnd"/>
    </w:p>
    <w:p w:rsidR="008E093C" w:rsidRDefault="00ED1B2E">
      <w:pPr>
        <w:pStyle w:val="ListeParagraf"/>
        <w:numPr>
          <w:ilvl w:val="0"/>
          <w:numId w:val="6"/>
        </w:numPr>
        <w:tabs>
          <w:tab w:val="left" w:pos="335"/>
        </w:tabs>
        <w:ind w:left="334" w:hanging="218"/>
        <w:jc w:val="both"/>
        <w:rPr>
          <w:rFonts w:ascii="Times New Roman" w:eastAsia="Times New Roman" w:hAnsi="Times New Roman" w:cs="Times New Roman"/>
          <w:sz w:val="24"/>
          <w:szCs w:val="24"/>
        </w:rPr>
      </w:pPr>
      <w:proofErr w:type="spellStart"/>
      <w:r>
        <w:rPr>
          <w:rFonts w:ascii="Times New Roman" w:hAnsi="Times New Roman"/>
          <w:sz w:val="24"/>
        </w:rPr>
        <w:t>Genel</w:t>
      </w:r>
      <w:proofErr w:type="spellEnd"/>
      <w:r>
        <w:rPr>
          <w:rFonts w:ascii="Times New Roman" w:hAnsi="Times New Roman"/>
          <w:sz w:val="24"/>
        </w:rPr>
        <w:t xml:space="preserve"> </w:t>
      </w:r>
      <w:proofErr w:type="spellStart"/>
      <w:r>
        <w:rPr>
          <w:rFonts w:ascii="Times New Roman" w:hAnsi="Times New Roman"/>
          <w:sz w:val="24"/>
        </w:rPr>
        <w:t>Kurul</w:t>
      </w:r>
      <w:proofErr w:type="spellEnd"/>
      <w:r>
        <w:rPr>
          <w:rFonts w:ascii="Times New Roman" w:hAnsi="Times New Roman"/>
          <w:sz w:val="24"/>
        </w:rPr>
        <w:t xml:space="preserve"> </w:t>
      </w:r>
      <w:proofErr w:type="spellStart"/>
      <w:r>
        <w:rPr>
          <w:rFonts w:ascii="Times New Roman" w:hAnsi="Times New Roman"/>
          <w:sz w:val="24"/>
        </w:rPr>
        <w:t>Toplantı</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Müzakere</w:t>
      </w:r>
      <w:proofErr w:type="spellEnd"/>
      <w:r>
        <w:rPr>
          <w:rFonts w:ascii="Times New Roman" w:hAnsi="Times New Roman"/>
          <w:spacing w:val="-5"/>
          <w:sz w:val="24"/>
        </w:rPr>
        <w:t xml:space="preserve"> </w:t>
      </w:r>
      <w:proofErr w:type="spellStart"/>
      <w:r>
        <w:rPr>
          <w:rFonts w:ascii="Times New Roman" w:hAnsi="Times New Roman"/>
          <w:sz w:val="24"/>
        </w:rPr>
        <w:t>Defteri</w:t>
      </w:r>
      <w:proofErr w:type="spellEnd"/>
    </w:p>
    <w:p w:rsidR="008E093C" w:rsidRDefault="008E093C">
      <w:pPr>
        <w:spacing w:before="1"/>
        <w:rPr>
          <w:rFonts w:ascii="Times New Roman" w:eastAsia="Times New Roman" w:hAnsi="Times New Roman" w:cs="Times New Roman"/>
          <w:sz w:val="24"/>
          <w:szCs w:val="24"/>
        </w:rPr>
      </w:pPr>
    </w:p>
    <w:p w:rsidR="008E093C" w:rsidRDefault="00ED1B2E" w:rsidP="00020959">
      <w:pPr>
        <w:pStyle w:val="GvdeMetni"/>
        <w:ind w:right="123"/>
        <w:jc w:val="both"/>
      </w:pPr>
      <w:proofErr w:type="spellStart"/>
      <w:proofErr w:type="gramStart"/>
      <w:r>
        <w:t>Mevcut</w:t>
      </w:r>
      <w:proofErr w:type="spellEnd"/>
      <w:r>
        <w:t xml:space="preserve"> </w:t>
      </w:r>
      <w:proofErr w:type="spellStart"/>
      <w:r>
        <w:t>durumda</w:t>
      </w:r>
      <w:proofErr w:type="spellEnd"/>
      <w:r>
        <w:t xml:space="preserve"> </w:t>
      </w:r>
      <w:proofErr w:type="spellStart"/>
      <w:r>
        <w:t>kullanılmakta</w:t>
      </w:r>
      <w:proofErr w:type="spellEnd"/>
      <w:r>
        <w:t xml:space="preserve"> </w:t>
      </w:r>
      <w:proofErr w:type="spellStart"/>
      <w:r>
        <w:t>olan</w:t>
      </w:r>
      <w:proofErr w:type="spellEnd"/>
      <w:r>
        <w:t xml:space="preserve">, pay </w:t>
      </w:r>
      <w:proofErr w:type="spellStart"/>
      <w:r>
        <w:t>defteri</w:t>
      </w:r>
      <w:proofErr w:type="spellEnd"/>
      <w:r>
        <w:t xml:space="preserve"> </w:t>
      </w:r>
      <w:proofErr w:type="spellStart"/>
      <w:r>
        <w:t>ile</w:t>
      </w:r>
      <w:proofErr w:type="spellEnd"/>
      <w:r>
        <w:t xml:space="preserve"> </w:t>
      </w:r>
      <w:proofErr w:type="spellStart"/>
      <w:r>
        <w:t>genel</w:t>
      </w:r>
      <w:proofErr w:type="spellEnd"/>
      <w:r>
        <w:t xml:space="preserve"> </w:t>
      </w:r>
      <w:proofErr w:type="spellStart"/>
      <w:r>
        <w:t>kurul</w:t>
      </w:r>
      <w:proofErr w:type="spellEnd"/>
      <w:r>
        <w:t xml:space="preserve"> </w:t>
      </w:r>
      <w:proofErr w:type="spellStart"/>
      <w:r>
        <w:t>toplantı</w:t>
      </w:r>
      <w:proofErr w:type="spellEnd"/>
      <w:r>
        <w:t xml:space="preserve"> </w:t>
      </w:r>
      <w:proofErr w:type="spellStart"/>
      <w:r>
        <w:t>ve</w:t>
      </w:r>
      <w:proofErr w:type="spellEnd"/>
      <w:r>
        <w:t xml:space="preserve"> </w:t>
      </w:r>
      <w:proofErr w:type="spellStart"/>
      <w:r>
        <w:t>müzakere</w:t>
      </w:r>
      <w:proofErr w:type="spellEnd"/>
      <w:r>
        <w:t xml:space="preserve"> </w:t>
      </w:r>
      <w:proofErr w:type="spellStart"/>
      <w:r>
        <w:t>defteri</w:t>
      </w:r>
      <w:proofErr w:type="spellEnd"/>
      <w:r>
        <w:t xml:space="preserve"> </w:t>
      </w:r>
      <w:proofErr w:type="spellStart"/>
      <w:r>
        <w:t>yeterli</w:t>
      </w:r>
      <w:proofErr w:type="spellEnd"/>
      <w:r>
        <w:t xml:space="preserve"> </w:t>
      </w:r>
      <w:proofErr w:type="spellStart"/>
      <w:r>
        <w:t>yaprakları</w:t>
      </w:r>
      <w:proofErr w:type="spellEnd"/>
      <w:r>
        <w:t xml:space="preserve"> </w:t>
      </w:r>
      <w:proofErr w:type="spellStart"/>
      <w:r>
        <w:t>bulunmak</w:t>
      </w:r>
      <w:proofErr w:type="spellEnd"/>
      <w:r>
        <w:t xml:space="preserve"> </w:t>
      </w:r>
      <w:proofErr w:type="spellStart"/>
      <w:r>
        <w:t>kaydıyla</w:t>
      </w:r>
      <w:proofErr w:type="spellEnd"/>
      <w:r>
        <w:t xml:space="preserve"> </w:t>
      </w:r>
      <w:proofErr w:type="spellStart"/>
      <w:r>
        <w:t>ve</w:t>
      </w:r>
      <w:proofErr w:type="spellEnd"/>
      <w:r>
        <w:t xml:space="preserve"> </w:t>
      </w:r>
      <w:proofErr w:type="spellStart"/>
      <w:r>
        <w:t>bu</w:t>
      </w:r>
      <w:proofErr w:type="spellEnd"/>
      <w:r>
        <w:t xml:space="preserve"> </w:t>
      </w:r>
      <w:proofErr w:type="spellStart"/>
      <w:r>
        <w:t>Tebliğde</w:t>
      </w:r>
      <w:proofErr w:type="spellEnd"/>
      <w:r>
        <w:t xml:space="preserve"> </w:t>
      </w:r>
      <w:proofErr w:type="spellStart"/>
      <w:r>
        <w:t>belirtilen</w:t>
      </w:r>
      <w:proofErr w:type="spellEnd"/>
      <w:r>
        <w:t xml:space="preserve"> </w:t>
      </w:r>
      <w:proofErr w:type="spellStart"/>
      <w:r>
        <w:t>bilgilerden</w:t>
      </w:r>
      <w:proofErr w:type="spellEnd"/>
      <w:r>
        <w:t xml:space="preserve"> </w:t>
      </w:r>
      <w:proofErr w:type="spellStart"/>
      <w:r>
        <w:t>eksik</w:t>
      </w:r>
      <w:proofErr w:type="spellEnd"/>
      <w:r>
        <w:t xml:space="preserve"> </w:t>
      </w:r>
      <w:proofErr w:type="spellStart"/>
      <w:r>
        <w:t>olanların</w:t>
      </w:r>
      <w:proofErr w:type="spellEnd"/>
      <w:r>
        <w:t xml:space="preserve"> </w:t>
      </w:r>
      <w:proofErr w:type="spellStart"/>
      <w:r>
        <w:t>yazılması</w:t>
      </w:r>
      <w:proofErr w:type="spellEnd"/>
      <w:r>
        <w:t xml:space="preserve"> </w:t>
      </w:r>
      <w:proofErr w:type="spellStart"/>
      <w:r>
        <w:t>suretiyle</w:t>
      </w:r>
      <w:proofErr w:type="spellEnd"/>
      <w:r>
        <w:t xml:space="preserve"> </w:t>
      </w:r>
      <w:proofErr w:type="spellStart"/>
      <w:r>
        <w:t>açılış</w:t>
      </w:r>
      <w:proofErr w:type="spellEnd"/>
      <w:r>
        <w:t xml:space="preserve"> </w:t>
      </w:r>
      <w:proofErr w:type="spellStart"/>
      <w:r>
        <w:t>onayı</w:t>
      </w:r>
      <w:proofErr w:type="spellEnd"/>
      <w:r>
        <w:t xml:space="preserve"> </w:t>
      </w:r>
      <w:proofErr w:type="spellStart"/>
      <w:r>
        <w:t>yapılmaksızın</w:t>
      </w:r>
      <w:proofErr w:type="spellEnd"/>
      <w:r>
        <w:t xml:space="preserve"> </w:t>
      </w:r>
      <w:proofErr w:type="spellStart"/>
      <w:r>
        <w:t>kullanılmaya</w:t>
      </w:r>
      <w:proofErr w:type="spellEnd"/>
      <w:r>
        <w:t xml:space="preserve"> </w:t>
      </w:r>
      <w:proofErr w:type="spellStart"/>
      <w:r>
        <w:t>devam</w:t>
      </w:r>
      <w:proofErr w:type="spellEnd"/>
      <w:r>
        <w:rPr>
          <w:spacing w:val="-14"/>
        </w:rPr>
        <w:t xml:space="preserve"> </w:t>
      </w:r>
      <w:proofErr w:type="spellStart"/>
      <w:r>
        <w:t>edilebilir</w:t>
      </w:r>
      <w:proofErr w:type="spellEnd"/>
      <w:r>
        <w:t>.</w:t>
      </w:r>
      <w:proofErr w:type="gramEnd"/>
    </w:p>
    <w:p w:rsidR="008E093C" w:rsidRDefault="00ED1B2E">
      <w:pPr>
        <w:pStyle w:val="GvdeMetni"/>
        <w:jc w:val="both"/>
        <w:rPr>
          <w:rFonts w:cs="Times New Roman"/>
        </w:rPr>
      </w:pPr>
      <w:r>
        <w:t>(</w:t>
      </w:r>
      <w:proofErr w:type="spellStart"/>
      <w:r>
        <w:t>Ticari</w:t>
      </w:r>
      <w:proofErr w:type="spellEnd"/>
      <w:r>
        <w:t xml:space="preserve"> defter </w:t>
      </w:r>
      <w:proofErr w:type="spellStart"/>
      <w:r>
        <w:t>tebliği</w:t>
      </w:r>
      <w:proofErr w:type="spellEnd"/>
      <w:r>
        <w:t xml:space="preserve"> </w:t>
      </w:r>
      <w:proofErr w:type="spellStart"/>
      <w:r>
        <w:t>Geçici</w:t>
      </w:r>
      <w:proofErr w:type="spellEnd"/>
      <w:r>
        <w:t xml:space="preserve"> </w:t>
      </w:r>
      <w:proofErr w:type="spellStart"/>
      <w:r>
        <w:t>Madde</w:t>
      </w:r>
      <w:proofErr w:type="spellEnd"/>
      <w:r>
        <w:t xml:space="preserve"> -</w:t>
      </w:r>
      <w:r>
        <w:rPr>
          <w:spacing w:val="-7"/>
        </w:rPr>
        <w:t xml:space="preserve"> </w:t>
      </w:r>
      <w:r>
        <w:t>3/1)</w:t>
      </w:r>
    </w:p>
    <w:p w:rsidR="008E093C" w:rsidRDefault="008E093C">
      <w:pPr>
        <w:rPr>
          <w:rFonts w:ascii="Times New Roman" w:eastAsia="Times New Roman" w:hAnsi="Times New Roman" w:cs="Times New Roman"/>
          <w:sz w:val="24"/>
          <w:szCs w:val="24"/>
        </w:rPr>
      </w:pPr>
    </w:p>
    <w:p w:rsidR="008E093C" w:rsidRDefault="008E093C">
      <w:pPr>
        <w:spacing w:before="5"/>
        <w:rPr>
          <w:rFonts w:ascii="Times New Roman" w:eastAsia="Times New Roman" w:hAnsi="Times New Roman" w:cs="Times New Roman"/>
          <w:sz w:val="24"/>
          <w:szCs w:val="24"/>
        </w:rPr>
      </w:pPr>
    </w:p>
    <w:p w:rsidR="008E093C" w:rsidRDefault="00ED1B2E">
      <w:pPr>
        <w:pStyle w:val="Balk1"/>
        <w:jc w:val="both"/>
        <w:rPr>
          <w:b w:val="0"/>
          <w:bCs w:val="0"/>
        </w:rPr>
      </w:pPr>
      <w:r>
        <w:t>LİMİTED</w:t>
      </w:r>
      <w:r>
        <w:rPr>
          <w:spacing w:val="-6"/>
        </w:rPr>
        <w:t xml:space="preserve"> </w:t>
      </w:r>
      <w:r>
        <w:t>ŞİRKETLER</w:t>
      </w:r>
    </w:p>
    <w:p w:rsidR="008E093C" w:rsidRDefault="008E093C">
      <w:pPr>
        <w:spacing w:before="7"/>
        <w:rPr>
          <w:rFonts w:ascii="Times New Roman" w:eastAsia="Times New Roman" w:hAnsi="Times New Roman" w:cs="Times New Roman"/>
          <w:b/>
          <w:bCs/>
          <w:sz w:val="23"/>
          <w:szCs w:val="23"/>
        </w:rPr>
      </w:pPr>
    </w:p>
    <w:p w:rsidR="008E093C" w:rsidRDefault="00ED1B2E">
      <w:pPr>
        <w:pStyle w:val="ListeParagraf"/>
        <w:numPr>
          <w:ilvl w:val="0"/>
          <w:numId w:val="5"/>
        </w:numPr>
        <w:tabs>
          <w:tab w:val="left" w:pos="362"/>
        </w:tabs>
        <w:jc w:val="both"/>
        <w:rPr>
          <w:rFonts w:ascii="Times New Roman" w:eastAsia="Times New Roman" w:hAnsi="Times New Roman" w:cs="Times New Roman"/>
          <w:sz w:val="24"/>
          <w:szCs w:val="24"/>
        </w:rPr>
      </w:pPr>
      <w:proofErr w:type="spellStart"/>
      <w:r>
        <w:rPr>
          <w:rFonts w:ascii="Times New Roman"/>
          <w:sz w:val="24"/>
        </w:rPr>
        <w:t>Yevmiye</w:t>
      </w:r>
      <w:proofErr w:type="spellEnd"/>
      <w:r>
        <w:rPr>
          <w:rFonts w:ascii="Times New Roman"/>
          <w:spacing w:val="-4"/>
          <w:sz w:val="24"/>
        </w:rPr>
        <w:t xml:space="preserve"> </w:t>
      </w:r>
      <w:proofErr w:type="spellStart"/>
      <w:r>
        <w:rPr>
          <w:rFonts w:ascii="Times New Roman"/>
          <w:sz w:val="24"/>
        </w:rPr>
        <w:t>Defteri</w:t>
      </w:r>
      <w:proofErr w:type="spellEnd"/>
    </w:p>
    <w:p w:rsidR="008E093C" w:rsidRDefault="00ED1B2E">
      <w:pPr>
        <w:pStyle w:val="ListeParagraf"/>
        <w:numPr>
          <w:ilvl w:val="0"/>
          <w:numId w:val="5"/>
        </w:numPr>
        <w:tabs>
          <w:tab w:val="left" w:pos="376"/>
        </w:tabs>
        <w:ind w:left="375" w:hanging="259"/>
        <w:jc w:val="both"/>
        <w:rPr>
          <w:rFonts w:ascii="Times New Roman" w:eastAsia="Times New Roman" w:hAnsi="Times New Roman" w:cs="Times New Roman"/>
          <w:sz w:val="24"/>
          <w:szCs w:val="24"/>
        </w:rPr>
      </w:pPr>
      <w:proofErr w:type="spellStart"/>
      <w:r>
        <w:rPr>
          <w:rFonts w:ascii="Times New Roman"/>
          <w:sz w:val="24"/>
        </w:rPr>
        <w:t>Defteri</w:t>
      </w:r>
      <w:proofErr w:type="spellEnd"/>
      <w:r>
        <w:rPr>
          <w:rFonts w:ascii="Times New Roman"/>
          <w:spacing w:val="-4"/>
          <w:sz w:val="24"/>
        </w:rPr>
        <w:t xml:space="preserve"> </w:t>
      </w:r>
      <w:proofErr w:type="spellStart"/>
      <w:r>
        <w:rPr>
          <w:rFonts w:ascii="Times New Roman"/>
          <w:sz w:val="24"/>
        </w:rPr>
        <w:t>Kebir</w:t>
      </w:r>
      <w:proofErr w:type="spellEnd"/>
    </w:p>
    <w:p w:rsidR="008E093C" w:rsidRDefault="00ED1B2E">
      <w:pPr>
        <w:pStyle w:val="ListeParagraf"/>
        <w:numPr>
          <w:ilvl w:val="0"/>
          <w:numId w:val="5"/>
        </w:numPr>
        <w:tabs>
          <w:tab w:val="left" w:pos="362"/>
        </w:tabs>
        <w:jc w:val="both"/>
        <w:rPr>
          <w:rFonts w:ascii="Times New Roman" w:eastAsia="Times New Roman" w:hAnsi="Times New Roman" w:cs="Times New Roman"/>
          <w:sz w:val="24"/>
          <w:szCs w:val="24"/>
        </w:rPr>
      </w:pPr>
      <w:proofErr w:type="spellStart"/>
      <w:r>
        <w:rPr>
          <w:rFonts w:ascii="Times New Roman"/>
          <w:sz w:val="24"/>
        </w:rPr>
        <w:t>Envanter</w:t>
      </w:r>
      <w:proofErr w:type="spellEnd"/>
      <w:r>
        <w:rPr>
          <w:rFonts w:ascii="Times New Roman"/>
          <w:spacing w:val="-5"/>
          <w:sz w:val="24"/>
        </w:rPr>
        <w:t xml:space="preserve"> </w:t>
      </w:r>
      <w:proofErr w:type="spellStart"/>
      <w:r>
        <w:rPr>
          <w:rFonts w:ascii="Times New Roman"/>
          <w:sz w:val="24"/>
        </w:rPr>
        <w:t>Defteri</w:t>
      </w:r>
      <w:proofErr w:type="spellEnd"/>
    </w:p>
    <w:p w:rsidR="008E093C" w:rsidRDefault="00ED1B2E">
      <w:pPr>
        <w:pStyle w:val="ListeParagraf"/>
        <w:numPr>
          <w:ilvl w:val="0"/>
          <w:numId w:val="5"/>
        </w:numPr>
        <w:tabs>
          <w:tab w:val="left" w:pos="376"/>
        </w:tabs>
        <w:ind w:left="375" w:hanging="259"/>
        <w:jc w:val="both"/>
        <w:rPr>
          <w:rFonts w:ascii="Times New Roman" w:eastAsia="Times New Roman" w:hAnsi="Times New Roman" w:cs="Times New Roman"/>
          <w:sz w:val="24"/>
          <w:szCs w:val="24"/>
        </w:rPr>
      </w:pPr>
      <w:r>
        <w:rPr>
          <w:rFonts w:ascii="Times New Roman"/>
          <w:sz w:val="24"/>
        </w:rPr>
        <w:t>Pay</w:t>
      </w:r>
      <w:r>
        <w:rPr>
          <w:rFonts w:ascii="Times New Roman"/>
          <w:spacing w:val="-4"/>
          <w:sz w:val="24"/>
        </w:rPr>
        <w:t xml:space="preserve"> </w:t>
      </w:r>
      <w:proofErr w:type="spellStart"/>
      <w:r>
        <w:rPr>
          <w:rFonts w:ascii="Times New Roman"/>
          <w:sz w:val="24"/>
        </w:rPr>
        <w:t>Defteri</w:t>
      </w:r>
      <w:proofErr w:type="spellEnd"/>
    </w:p>
    <w:p w:rsidR="008E093C" w:rsidRDefault="00ED1B2E">
      <w:pPr>
        <w:pStyle w:val="ListeParagraf"/>
        <w:numPr>
          <w:ilvl w:val="0"/>
          <w:numId w:val="5"/>
        </w:numPr>
        <w:tabs>
          <w:tab w:val="left" w:pos="362"/>
        </w:tabs>
        <w:jc w:val="both"/>
        <w:rPr>
          <w:rFonts w:ascii="Times New Roman" w:eastAsia="Times New Roman" w:hAnsi="Times New Roman" w:cs="Times New Roman"/>
          <w:sz w:val="24"/>
          <w:szCs w:val="24"/>
        </w:rPr>
      </w:pPr>
      <w:proofErr w:type="spellStart"/>
      <w:r>
        <w:rPr>
          <w:rFonts w:ascii="Times New Roman" w:hAnsi="Times New Roman"/>
          <w:sz w:val="24"/>
        </w:rPr>
        <w:t>Genel</w:t>
      </w:r>
      <w:proofErr w:type="spellEnd"/>
      <w:r>
        <w:rPr>
          <w:rFonts w:ascii="Times New Roman" w:hAnsi="Times New Roman"/>
          <w:sz w:val="24"/>
        </w:rPr>
        <w:t xml:space="preserve"> </w:t>
      </w:r>
      <w:proofErr w:type="spellStart"/>
      <w:r>
        <w:rPr>
          <w:rFonts w:ascii="Times New Roman" w:hAnsi="Times New Roman"/>
          <w:sz w:val="24"/>
        </w:rPr>
        <w:t>Kurul</w:t>
      </w:r>
      <w:proofErr w:type="spellEnd"/>
      <w:r>
        <w:rPr>
          <w:rFonts w:ascii="Times New Roman" w:hAnsi="Times New Roman"/>
          <w:sz w:val="24"/>
        </w:rPr>
        <w:t xml:space="preserve"> </w:t>
      </w:r>
      <w:proofErr w:type="spellStart"/>
      <w:r>
        <w:rPr>
          <w:rFonts w:ascii="Times New Roman" w:hAnsi="Times New Roman"/>
          <w:sz w:val="24"/>
        </w:rPr>
        <w:t>Toplantı</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Müzakere</w:t>
      </w:r>
      <w:proofErr w:type="spellEnd"/>
      <w:r>
        <w:rPr>
          <w:rFonts w:ascii="Times New Roman" w:hAnsi="Times New Roman"/>
          <w:spacing w:val="-6"/>
          <w:sz w:val="24"/>
        </w:rPr>
        <w:t xml:space="preserve"> </w:t>
      </w:r>
      <w:proofErr w:type="spellStart"/>
      <w:r>
        <w:rPr>
          <w:rFonts w:ascii="Times New Roman" w:hAnsi="Times New Roman"/>
          <w:sz w:val="24"/>
        </w:rPr>
        <w:t>Defteri</w:t>
      </w:r>
      <w:proofErr w:type="spellEnd"/>
    </w:p>
    <w:p w:rsidR="008E093C" w:rsidRDefault="008E093C">
      <w:pPr>
        <w:rPr>
          <w:rFonts w:ascii="Times New Roman" w:eastAsia="Times New Roman" w:hAnsi="Times New Roman" w:cs="Times New Roman"/>
          <w:sz w:val="24"/>
          <w:szCs w:val="24"/>
        </w:rPr>
      </w:pPr>
    </w:p>
    <w:p w:rsidR="008E093C" w:rsidRDefault="00ED1B2E">
      <w:pPr>
        <w:pStyle w:val="ListeParagraf"/>
        <w:numPr>
          <w:ilvl w:val="0"/>
          <w:numId w:val="4"/>
        </w:numPr>
        <w:tabs>
          <w:tab w:val="left" w:pos="326"/>
        </w:tabs>
        <w:ind w:right="120" w:firstLine="0"/>
        <w:jc w:val="both"/>
        <w:rPr>
          <w:rFonts w:ascii="Times New Roman" w:eastAsia="Times New Roman" w:hAnsi="Times New Roman" w:cs="Times New Roman"/>
          <w:sz w:val="24"/>
          <w:szCs w:val="24"/>
        </w:rPr>
      </w:pPr>
      <w:r>
        <w:rPr>
          <w:rFonts w:ascii="Times New Roman" w:hAnsi="Times New Roman"/>
          <w:sz w:val="24"/>
        </w:rPr>
        <w:t xml:space="preserve">Limited </w:t>
      </w:r>
      <w:proofErr w:type="spellStart"/>
      <w:r>
        <w:rPr>
          <w:rFonts w:ascii="Times New Roman" w:hAnsi="Times New Roman"/>
          <w:sz w:val="24"/>
        </w:rPr>
        <w:t>şirketlerde</w:t>
      </w:r>
      <w:proofErr w:type="spellEnd"/>
      <w:r>
        <w:rPr>
          <w:rFonts w:ascii="Times New Roman" w:hAnsi="Times New Roman"/>
          <w:sz w:val="24"/>
        </w:rPr>
        <w:t xml:space="preserve"> </w:t>
      </w:r>
      <w:proofErr w:type="spellStart"/>
      <w:r>
        <w:rPr>
          <w:rFonts w:ascii="Times New Roman" w:hAnsi="Times New Roman"/>
          <w:sz w:val="24"/>
        </w:rPr>
        <w:t>halen</w:t>
      </w:r>
      <w:proofErr w:type="spellEnd"/>
      <w:r>
        <w:rPr>
          <w:rFonts w:ascii="Times New Roman" w:hAnsi="Times New Roman"/>
          <w:sz w:val="24"/>
        </w:rPr>
        <w:t xml:space="preserve"> </w:t>
      </w:r>
      <w:proofErr w:type="spellStart"/>
      <w:r>
        <w:rPr>
          <w:rFonts w:ascii="Times New Roman" w:hAnsi="Times New Roman"/>
          <w:sz w:val="24"/>
        </w:rPr>
        <w:t>kullanılmakta</w:t>
      </w:r>
      <w:proofErr w:type="spellEnd"/>
      <w:r>
        <w:rPr>
          <w:rFonts w:ascii="Times New Roman" w:hAnsi="Times New Roman"/>
          <w:sz w:val="24"/>
        </w:rPr>
        <w:t xml:space="preserve"> </w:t>
      </w:r>
      <w:proofErr w:type="spellStart"/>
      <w:r>
        <w:rPr>
          <w:rFonts w:ascii="Times New Roman" w:hAnsi="Times New Roman"/>
          <w:sz w:val="24"/>
        </w:rPr>
        <w:t>olan</w:t>
      </w:r>
      <w:proofErr w:type="spellEnd"/>
      <w:r>
        <w:rPr>
          <w:rFonts w:ascii="Times New Roman" w:hAnsi="Times New Roman"/>
          <w:sz w:val="24"/>
        </w:rPr>
        <w:t xml:space="preserve"> </w:t>
      </w:r>
      <w:proofErr w:type="spellStart"/>
      <w:r>
        <w:rPr>
          <w:rFonts w:ascii="Times New Roman" w:hAnsi="Times New Roman"/>
          <w:sz w:val="24"/>
        </w:rPr>
        <w:t>ortaklar</w:t>
      </w:r>
      <w:proofErr w:type="spellEnd"/>
      <w:r>
        <w:rPr>
          <w:rFonts w:ascii="Times New Roman" w:hAnsi="Times New Roman"/>
          <w:sz w:val="24"/>
        </w:rPr>
        <w:t xml:space="preserve"> </w:t>
      </w:r>
      <w:proofErr w:type="spellStart"/>
      <w:r>
        <w:rPr>
          <w:rFonts w:ascii="Times New Roman" w:hAnsi="Times New Roman"/>
          <w:sz w:val="24"/>
        </w:rPr>
        <w:t>kurulu</w:t>
      </w:r>
      <w:proofErr w:type="spellEnd"/>
      <w:r>
        <w:rPr>
          <w:rFonts w:ascii="Times New Roman" w:hAnsi="Times New Roman"/>
          <w:sz w:val="24"/>
        </w:rPr>
        <w:t xml:space="preserve"> </w:t>
      </w:r>
      <w:proofErr w:type="spellStart"/>
      <w:r>
        <w:rPr>
          <w:rFonts w:ascii="Times New Roman" w:hAnsi="Times New Roman"/>
          <w:sz w:val="24"/>
        </w:rPr>
        <w:t>karar</w:t>
      </w:r>
      <w:proofErr w:type="spellEnd"/>
      <w:r>
        <w:rPr>
          <w:rFonts w:ascii="Times New Roman" w:hAnsi="Times New Roman"/>
          <w:sz w:val="24"/>
        </w:rPr>
        <w:t xml:space="preserve"> </w:t>
      </w:r>
      <w:proofErr w:type="spellStart"/>
      <w:r>
        <w:rPr>
          <w:rFonts w:ascii="Times New Roman" w:hAnsi="Times New Roman"/>
          <w:sz w:val="24"/>
        </w:rPr>
        <w:t>defterlerinde</w:t>
      </w:r>
      <w:proofErr w:type="spellEnd"/>
      <w:r>
        <w:rPr>
          <w:rFonts w:ascii="Times New Roman" w:hAnsi="Times New Roman"/>
          <w:sz w:val="24"/>
        </w:rPr>
        <w:t xml:space="preserve"> </w:t>
      </w:r>
      <w:proofErr w:type="spellStart"/>
      <w:r>
        <w:rPr>
          <w:rFonts w:ascii="Times New Roman" w:hAnsi="Times New Roman"/>
          <w:sz w:val="24"/>
        </w:rPr>
        <w:t>yeterli</w:t>
      </w:r>
      <w:proofErr w:type="spellEnd"/>
      <w:r>
        <w:rPr>
          <w:rFonts w:ascii="Times New Roman" w:hAnsi="Times New Roman"/>
          <w:sz w:val="24"/>
        </w:rPr>
        <w:t xml:space="preserve"> </w:t>
      </w:r>
      <w:proofErr w:type="spellStart"/>
      <w:r>
        <w:rPr>
          <w:rFonts w:ascii="Times New Roman" w:hAnsi="Times New Roman"/>
          <w:sz w:val="24"/>
        </w:rPr>
        <w:t>yaprakları</w:t>
      </w:r>
      <w:proofErr w:type="spellEnd"/>
      <w:r>
        <w:rPr>
          <w:rFonts w:ascii="Times New Roman" w:hAnsi="Times New Roman"/>
          <w:sz w:val="24"/>
        </w:rPr>
        <w:t xml:space="preserve"> </w:t>
      </w:r>
      <w:proofErr w:type="spellStart"/>
      <w:r>
        <w:rPr>
          <w:rFonts w:ascii="Times New Roman" w:hAnsi="Times New Roman"/>
          <w:sz w:val="24"/>
        </w:rPr>
        <w:t>bulunmak</w:t>
      </w:r>
      <w:proofErr w:type="spellEnd"/>
      <w:r>
        <w:rPr>
          <w:rFonts w:ascii="Times New Roman" w:hAnsi="Times New Roman"/>
          <w:sz w:val="24"/>
        </w:rPr>
        <w:t xml:space="preserve"> </w:t>
      </w:r>
      <w:proofErr w:type="spellStart"/>
      <w:r>
        <w:rPr>
          <w:rFonts w:ascii="Times New Roman" w:hAnsi="Times New Roman"/>
          <w:sz w:val="24"/>
        </w:rPr>
        <w:t>kaydıyla</w:t>
      </w:r>
      <w:proofErr w:type="spellEnd"/>
      <w:r>
        <w:rPr>
          <w:rFonts w:ascii="Times New Roman" w:hAnsi="Times New Roman"/>
          <w:sz w:val="24"/>
        </w:rPr>
        <w:t xml:space="preserve">, </w:t>
      </w:r>
      <w:proofErr w:type="spellStart"/>
      <w:r>
        <w:rPr>
          <w:rFonts w:ascii="Times New Roman" w:hAnsi="Times New Roman"/>
          <w:sz w:val="24"/>
        </w:rPr>
        <w:t>genel</w:t>
      </w:r>
      <w:proofErr w:type="spellEnd"/>
      <w:r>
        <w:rPr>
          <w:rFonts w:ascii="Times New Roman" w:hAnsi="Times New Roman"/>
          <w:sz w:val="24"/>
        </w:rPr>
        <w:t xml:space="preserve"> </w:t>
      </w:r>
      <w:proofErr w:type="spellStart"/>
      <w:r>
        <w:rPr>
          <w:rFonts w:ascii="Times New Roman" w:hAnsi="Times New Roman"/>
          <w:sz w:val="24"/>
        </w:rPr>
        <w:t>kurul</w:t>
      </w:r>
      <w:proofErr w:type="spellEnd"/>
      <w:r>
        <w:rPr>
          <w:rFonts w:ascii="Times New Roman" w:hAnsi="Times New Roman"/>
          <w:sz w:val="24"/>
        </w:rPr>
        <w:t xml:space="preserve"> </w:t>
      </w:r>
      <w:proofErr w:type="spellStart"/>
      <w:r>
        <w:rPr>
          <w:rFonts w:ascii="Times New Roman" w:hAnsi="Times New Roman"/>
          <w:sz w:val="24"/>
        </w:rPr>
        <w:t>toplantı</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müzakere</w:t>
      </w:r>
      <w:proofErr w:type="spellEnd"/>
      <w:r>
        <w:rPr>
          <w:rFonts w:ascii="Times New Roman" w:hAnsi="Times New Roman"/>
          <w:sz w:val="24"/>
        </w:rPr>
        <w:t xml:space="preserve"> </w:t>
      </w:r>
      <w:proofErr w:type="spellStart"/>
      <w:r>
        <w:rPr>
          <w:rFonts w:ascii="Times New Roman" w:hAnsi="Times New Roman"/>
          <w:sz w:val="24"/>
        </w:rPr>
        <w:t>defteri</w:t>
      </w:r>
      <w:proofErr w:type="spellEnd"/>
      <w:r>
        <w:rPr>
          <w:rFonts w:ascii="Times New Roman" w:hAnsi="Times New Roman"/>
          <w:sz w:val="24"/>
        </w:rPr>
        <w:t xml:space="preserve"> </w:t>
      </w:r>
      <w:proofErr w:type="spellStart"/>
      <w:r>
        <w:rPr>
          <w:rFonts w:ascii="Times New Roman" w:hAnsi="Times New Roman"/>
          <w:sz w:val="24"/>
        </w:rPr>
        <w:t>olarak</w:t>
      </w:r>
      <w:proofErr w:type="spellEnd"/>
      <w:r>
        <w:rPr>
          <w:rFonts w:ascii="Times New Roman" w:hAnsi="Times New Roman"/>
          <w:sz w:val="24"/>
        </w:rPr>
        <w:t xml:space="preserve"> </w:t>
      </w:r>
      <w:proofErr w:type="spellStart"/>
      <w:r>
        <w:rPr>
          <w:rFonts w:ascii="Times New Roman" w:hAnsi="Times New Roman"/>
          <w:sz w:val="24"/>
        </w:rPr>
        <w:t>kullanılmaya</w:t>
      </w:r>
      <w:proofErr w:type="spellEnd"/>
      <w:r>
        <w:rPr>
          <w:rFonts w:ascii="Times New Roman" w:hAnsi="Times New Roman"/>
          <w:sz w:val="24"/>
        </w:rPr>
        <w:t xml:space="preserve"> </w:t>
      </w:r>
      <w:proofErr w:type="spellStart"/>
      <w:r>
        <w:rPr>
          <w:rFonts w:ascii="Times New Roman" w:hAnsi="Times New Roman"/>
          <w:sz w:val="24"/>
        </w:rPr>
        <w:t>devam</w:t>
      </w:r>
      <w:proofErr w:type="spellEnd"/>
      <w:r>
        <w:rPr>
          <w:rFonts w:ascii="Times New Roman" w:hAnsi="Times New Roman"/>
          <w:sz w:val="24"/>
        </w:rPr>
        <w:t xml:space="preserve"> </w:t>
      </w:r>
      <w:proofErr w:type="spellStart"/>
      <w:r>
        <w:rPr>
          <w:rFonts w:ascii="Times New Roman" w:hAnsi="Times New Roman"/>
          <w:sz w:val="24"/>
        </w:rPr>
        <w:t>olunabilir</w:t>
      </w:r>
      <w:proofErr w:type="spellEnd"/>
      <w:r>
        <w:rPr>
          <w:rFonts w:ascii="Times New Roman" w:hAnsi="Times New Roman"/>
          <w:sz w:val="24"/>
        </w:rPr>
        <w:t>. (</w:t>
      </w:r>
      <w:proofErr w:type="spellStart"/>
      <w:r>
        <w:rPr>
          <w:rFonts w:ascii="Times New Roman" w:hAnsi="Times New Roman"/>
          <w:sz w:val="24"/>
        </w:rPr>
        <w:t>Ticari</w:t>
      </w:r>
      <w:proofErr w:type="spellEnd"/>
      <w:r>
        <w:rPr>
          <w:rFonts w:ascii="Times New Roman" w:hAnsi="Times New Roman"/>
          <w:sz w:val="24"/>
        </w:rPr>
        <w:t xml:space="preserve"> Defter </w:t>
      </w:r>
      <w:proofErr w:type="spellStart"/>
      <w:r>
        <w:rPr>
          <w:rFonts w:ascii="Times New Roman" w:hAnsi="Times New Roman"/>
          <w:sz w:val="24"/>
        </w:rPr>
        <w:t>Tebliği</w:t>
      </w:r>
      <w:proofErr w:type="spellEnd"/>
      <w:r>
        <w:rPr>
          <w:rFonts w:ascii="Times New Roman" w:hAnsi="Times New Roman"/>
          <w:sz w:val="24"/>
        </w:rPr>
        <w:t xml:space="preserve"> </w:t>
      </w:r>
      <w:proofErr w:type="spellStart"/>
      <w:r>
        <w:rPr>
          <w:rFonts w:ascii="Times New Roman" w:hAnsi="Times New Roman"/>
          <w:sz w:val="24"/>
        </w:rPr>
        <w:t>Geçici</w:t>
      </w:r>
      <w:proofErr w:type="spellEnd"/>
      <w:r>
        <w:rPr>
          <w:rFonts w:ascii="Times New Roman" w:hAnsi="Times New Roman"/>
          <w:sz w:val="24"/>
        </w:rPr>
        <w:t xml:space="preserve"> </w:t>
      </w:r>
      <w:proofErr w:type="spellStart"/>
      <w:r>
        <w:rPr>
          <w:rFonts w:ascii="Times New Roman" w:hAnsi="Times New Roman"/>
          <w:sz w:val="24"/>
        </w:rPr>
        <w:t>Madde</w:t>
      </w:r>
      <w:proofErr w:type="spellEnd"/>
      <w:r>
        <w:rPr>
          <w:rFonts w:ascii="Times New Roman" w:hAnsi="Times New Roman"/>
          <w:spacing w:val="-10"/>
          <w:sz w:val="24"/>
        </w:rPr>
        <w:t xml:space="preserve"> </w:t>
      </w:r>
      <w:r>
        <w:rPr>
          <w:rFonts w:ascii="Times New Roman" w:hAnsi="Times New Roman"/>
          <w:sz w:val="24"/>
        </w:rPr>
        <w:t>-3/2)</w:t>
      </w:r>
    </w:p>
    <w:p w:rsidR="008E093C" w:rsidRDefault="008E093C">
      <w:pPr>
        <w:rPr>
          <w:rFonts w:ascii="Times New Roman" w:eastAsia="Times New Roman" w:hAnsi="Times New Roman" w:cs="Times New Roman"/>
          <w:sz w:val="24"/>
          <w:szCs w:val="24"/>
        </w:rPr>
      </w:pPr>
    </w:p>
    <w:p w:rsidR="008E093C" w:rsidRDefault="00ED1B2E">
      <w:pPr>
        <w:pStyle w:val="ListeParagraf"/>
        <w:numPr>
          <w:ilvl w:val="0"/>
          <w:numId w:val="4"/>
        </w:numPr>
        <w:tabs>
          <w:tab w:val="left" w:pos="261"/>
        </w:tabs>
        <w:ind w:right="116" w:firstLine="0"/>
        <w:jc w:val="both"/>
        <w:rPr>
          <w:rFonts w:ascii="Times New Roman" w:eastAsia="Times New Roman" w:hAnsi="Times New Roman" w:cs="Times New Roman"/>
          <w:sz w:val="24"/>
          <w:szCs w:val="24"/>
        </w:rPr>
      </w:pPr>
      <w:proofErr w:type="spellStart"/>
      <w:r>
        <w:rPr>
          <w:rFonts w:ascii="Times New Roman" w:hAnsi="Times New Roman"/>
          <w:sz w:val="24"/>
        </w:rPr>
        <w:t>Mevcut</w:t>
      </w:r>
      <w:proofErr w:type="spellEnd"/>
      <w:r>
        <w:rPr>
          <w:rFonts w:ascii="Times New Roman" w:hAnsi="Times New Roman"/>
          <w:sz w:val="24"/>
        </w:rPr>
        <w:t xml:space="preserve"> </w:t>
      </w:r>
      <w:proofErr w:type="spellStart"/>
      <w:r>
        <w:rPr>
          <w:rFonts w:ascii="Times New Roman" w:hAnsi="Times New Roman"/>
          <w:sz w:val="24"/>
        </w:rPr>
        <w:t>durumda</w:t>
      </w:r>
      <w:proofErr w:type="spellEnd"/>
      <w:r>
        <w:rPr>
          <w:rFonts w:ascii="Times New Roman" w:hAnsi="Times New Roman"/>
          <w:sz w:val="24"/>
        </w:rPr>
        <w:t xml:space="preserve"> </w:t>
      </w:r>
      <w:proofErr w:type="spellStart"/>
      <w:r>
        <w:rPr>
          <w:rFonts w:ascii="Times New Roman" w:hAnsi="Times New Roman"/>
          <w:sz w:val="24"/>
        </w:rPr>
        <w:t>kullanılmakta</w:t>
      </w:r>
      <w:proofErr w:type="spellEnd"/>
      <w:r>
        <w:rPr>
          <w:rFonts w:ascii="Times New Roman" w:hAnsi="Times New Roman"/>
          <w:sz w:val="24"/>
        </w:rPr>
        <w:t xml:space="preserve"> </w:t>
      </w:r>
      <w:proofErr w:type="spellStart"/>
      <w:r>
        <w:rPr>
          <w:rFonts w:ascii="Times New Roman" w:hAnsi="Times New Roman"/>
          <w:sz w:val="24"/>
        </w:rPr>
        <w:t>olan</w:t>
      </w:r>
      <w:proofErr w:type="spellEnd"/>
      <w:r>
        <w:rPr>
          <w:rFonts w:ascii="Times New Roman" w:hAnsi="Times New Roman"/>
          <w:sz w:val="24"/>
        </w:rPr>
        <w:t xml:space="preserve">, pay </w:t>
      </w:r>
      <w:proofErr w:type="spellStart"/>
      <w:r>
        <w:rPr>
          <w:rFonts w:ascii="Times New Roman" w:hAnsi="Times New Roman"/>
          <w:sz w:val="24"/>
        </w:rPr>
        <w:t>defteri</w:t>
      </w:r>
      <w:proofErr w:type="spellEnd"/>
      <w:r>
        <w:rPr>
          <w:rFonts w:ascii="Times New Roman" w:hAnsi="Times New Roman"/>
          <w:sz w:val="24"/>
        </w:rPr>
        <w:t xml:space="preserve"> </w:t>
      </w:r>
      <w:proofErr w:type="spellStart"/>
      <w:r>
        <w:rPr>
          <w:rFonts w:ascii="Times New Roman" w:hAnsi="Times New Roman"/>
          <w:sz w:val="24"/>
        </w:rPr>
        <w:t>ile</w:t>
      </w:r>
      <w:proofErr w:type="spellEnd"/>
      <w:r>
        <w:rPr>
          <w:rFonts w:ascii="Times New Roman" w:hAnsi="Times New Roman"/>
          <w:sz w:val="24"/>
        </w:rPr>
        <w:t xml:space="preserve"> </w:t>
      </w:r>
      <w:proofErr w:type="spellStart"/>
      <w:r>
        <w:rPr>
          <w:rFonts w:ascii="Times New Roman" w:hAnsi="Times New Roman"/>
          <w:sz w:val="24"/>
        </w:rPr>
        <w:t>genel</w:t>
      </w:r>
      <w:proofErr w:type="spellEnd"/>
      <w:r>
        <w:rPr>
          <w:rFonts w:ascii="Times New Roman" w:hAnsi="Times New Roman"/>
          <w:sz w:val="24"/>
        </w:rPr>
        <w:t xml:space="preserve"> </w:t>
      </w:r>
      <w:proofErr w:type="spellStart"/>
      <w:r>
        <w:rPr>
          <w:rFonts w:ascii="Times New Roman" w:hAnsi="Times New Roman"/>
          <w:sz w:val="24"/>
        </w:rPr>
        <w:t>kurul</w:t>
      </w:r>
      <w:proofErr w:type="spellEnd"/>
      <w:r>
        <w:rPr>
          <w:rFonts w:ascii="Times New Roman" w:hAnsi="Times New Roman"/>
          <w:sz w:val="24"/>
        </w:rPr>
        <w:t xml:space="preserve"> </w:t>
      </w:r>
      <w:proofErr w:type="spellStart"/>
      <w:r>
        <w:rPr>
          <w:rFonts w:ascii="Times New Roman" w:hAnsi="Times New Roman"/>
          <w:sz w:val="24"/>
        </w:rPr>
        <w:t>toplantı</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müzakere</w:t>
      </w:r>
      <w:proofErr w:type="spellEnd"/>
      <w:r>
        <w:rPr>
          <w:rFonts w:ascii="Times New Roman" w:hAnsi="Times New Roman"/>
          <w:sz w:val="24"/>
        </w:rPr>
        <w:t xml:space="preserve"> </w:t>
      </w:r>
      <w:proofErr w:type="spellStart"/>
      <w:r>
        <w:rPr>
          <w:rFonts w:ascii="Times New Roman" w:hAnsi="Times New Roman"/>
          <w:sz w:val="24"/>
        </w:rPr>
        <w:t>defteri</w:t>
      </w:r>
      <w:proofErr w:type="spellEnd"/>
      <w:r>
        <w:rPr>
          <w:rFonts w:ascii="Times New Roman" w:hAnsi="Times New Roman"/>
          <w:sz w:val="24"/>
        </w:rPr>
        <w:t xml:space="preserve"> </w:t>
      </w:r>
      <w:proofErr w:type="spellStart"/>
      <w:r>
        <w:rPr>
          <w:rFonts w:ascii="Times New Roman" w:hAnsi="Times New Roman"/>
          <w:sz w:val="24"/>
        </w:rPr>
        <w:t>yeterli</w:t>
      </w:r>
      <w:proofErr w:type="spellEnd"/>
      <w:r>
        <w:rPr>
          <w:rFonts w:ascii="Times New Roman" w:hAnsi="Times New Roman"/>
          <w:sz w:val="24"/>
        </w:rPr>
        <w:t xml:space="preserve"> </w:t>
      </w:r>
      <w:proofErr w:type="spellStart"/>
      <w:r>
        <w:rPr>
          <w:rFonts w:ascii="Times New Roman" w:hAnsi="Times New Roman"/>
          <w:sz w:val="24"/>
        </w:rPr>
        <w:t>yaprakları</w:t>
      </w:r>
      <w:proofErr w:type="spellEnd"/>
      <w:r>
        <w:rPr>
          <w:rFonts w:ascii="Times New Roman" w:hAnsi="Times New Roman"/>
          <w:sz w:val="24"/>
        </w:rPr>
        <w:t xml:space="preserve"> </w:t>
      </w:r>
      <w:proofErr w:type="spellStart"/>
      <w:r>
        <w:rPr>
          <w:rFonts w:ascii="Times New Roman" w:hAnsi="Times New Roman"/>
          <w:sz w:val="24"/>
        </w:rPr>
        <w:t>bulunmak</w:t>
      </w:r>
      <w:proofErr w:type="spellEnd"/>
      <w:r>
        <w:rPr>
          <w:rFonts w:ascii="Times New Roman" w:hAnsi="Times New Roman"/>
          <w:sz w:val="24"/>
        </w:rPr>
        <w:t xml:space="preserve"> </w:t>
      </w:r>
      <w:proofErr w:type="spellStart"/>
      <w:r>
        <w:rPr>
          <w:rFonts w:ascii="Times New Roman" w:hAnsi="Times New Roman"/>
          <w:sz w:val="24"/>
        </w:rPr>
        <w:t>kaydıyla</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bu</w:t>
      </w:r>
      <w:proofErr w:type="spellEnd"/>
      <w:r>
        <w:rPr>
          <w:rFonts w:ascii="Times New Roman" w:hAnsi="Times New Roman"/>
          <w:sz w:val="24"/>
        </w:rPr>
        <w:t xml:space="preserve"> </w:t>
      </w:r>
      <w:proofErr w:type="spellStart"/>
      <w:r>
        <w:rPr>
          <w:rFonts w:ascii="Times New Roman" w:hAnsi="Times New Roman"/>
          <w:sz w:val="24"/>
        </w:rPr>
        <w:t>Tebliğde</w:t>
      </w:r>
      <w:proofErr w:type="spellEnd"/>
      <w:r>
        <w:rPr>
          <w:rFonts w:ascii="Times New Roman" w:hAnsi="Times New Roman"/>
          <w:sz w:val="24"/>
        </w:rPr>
        <w:t xml:space="preserve"> </w:t>
      </w:r>
      <w:proofErr w:type="spellStart"/>
      <w:r>
        <w:rPr>
          <w:rFonts w:ascii="Times New Roman" w:hAnsi="Times New Roman"/>
          <w:sz w:val="24"/>
        </w:rPr>
        <w:t>belirtilen</w:t>
      </w:r>
      <w:proofErr w:type="spellEnd"/>
      <w:r>
        <w:rPr>
          <w:rFonts w:ascii="Times New Roman" w:hAnsi="Times New Roman"/>
          <w:sz w:val="24"/>
        </w:rPr>
        <w:t xml:space="preserve"> </w:t>
      </w:r>
      <w:proofErr w:type="spellStart"/>
      <w:r>
        <w:rPr>
          <w:rFonts w:ascii="Times New Roman" w:hAnsi="Times New Roman"/>
          <w:sz w:val="24"/>
        </w:rPr>
        <w:t>bilgilerden</w:t>
      </w:r>
      <w:proofErr w:type="spellEnd"/>
      <w:r>
        <w:rPr>
          <w:rFonts w:ascii="Times New Roman" w:hAnsi="Times New Roman"/>
          <w:sz w:val="24"/>
        </w:rPr>
        <w:t xml:space="preserve"> </w:t>
      </w:r>
      <w:proofErr w:type="spellStart"/>
      <w:r>
        <w:rPr>
          <w:rFonts w:ascii="Times New Roman" w:hAnsi="Times New Roman"/>
          <w:sz w:val="24"/>
        </w:rPr>
        <w:t>eksik</w:t>
      </w:r>
      <w:proofErr w:type="spellEnd"/>
      <w:r>
        <w:rPr>
          <w:rFonts w:ascii="Times New Roman" w:hAnsi="Times New Roman"/>
          <w:sz w:val="24"/>
        </w:rPr>
        <w:t xml:space="preserve"> </w:t>
      </w:r>
      <w:proofErr w:type="spellStart"/>
      <w:r>
        <w:rPr>
          <w:rFonts w:ascii="Times New Roman" w:hAnsi="Times New Roman"/>
          <w:sz w:val="24"/>
        </w:rPr>
        <w:t>olanların</w:t>
      </w:r>
      <w:proofErr w:type="spellEnd"/>
      <w:r>
        <w:rPr>
          <w:rFonts w:ascii="Times New Roman" w:hAnsi="Times New Roman"/>
          <w:sz w:val="24"/>
        </w:rPr>
        <w:t xml:space="preserve"> </w:t>
      </w:r>
      <w:proofErr w:type="spellStart"/>
      <w:r>
        <w:rPr>
          <w:rFonts w:ascii="Times New Roman" w:hAnsi="Times New Roman"/>
          <w:sz w:val="24"/>
        </w:rPr>
        <w:t>yazılması</w:t>
      </w:r>
      <w:proofErr w:type="spellEnd"/>
      <w:r>
        <w:rPr>
          <w:rFonts w:ascii="Times New Roman" w:hAnsi="Times New Roman"/>
          <w:sz w:val="24"/>
        </w:rPr>
        <w:t xml:space="preserve"> </w:t>
      </w:r>
      <w:proofErr w:type="spellStart"/>
      <w:r>
        <w:rPr>
          <w:rFonts w:ascii="Times New Roman" w:hAnsi="Times New Roman"/>
          <w:sz w:val="24"/>
        </w:rPr>
        <w:t>suretiyle</w:t>
      </w:r>
      <w:proofErr w:type="spellEnd"/>
      <w:r>
        <w:rPr>
          <w:rFonts w:ascii="Times New Roman" w:hAnsi="Times New Roman"/>
          <w:sz w:val="24"/>
        </w:rPr>
        <w:t xml:space="preserve"> </w:t>
      </w:r>
      <w:proofErr w:type="spellStart"/>
      <w:r>
        <w:rPr>
          <w:rFonts w:ascii="Times New Roman" w:hAnsi="Times New Roman"/>
          <w:sz w:val="24"/>
        </w:rPr>
        <w:t>açılış</w:t>
      </w:r>
      <w:proofErr w:type="spellEnd"/>
      <w:r>
        <w:rPr>
          <w:rFonts w:ascii="Times New Roman" w:hAnsi="Times New Roman"/>
          <w:sz w:val="24"/>
        </w:rPr>
        <w:t xml:space="preserve"> </w:t>
      </w:r>
      <w:proofErr w:type="spellStart"/>
      <w:r>
        <w:rPr>
          <w:rFonts w:ascii="Times New Roman" w:hAnsi="Times New Roman"/>
          <w:sz w:val="24"/>
        </w:rPr>
        <w:t>onayı</w:t>
      </w:r>
      <w:proofErr w:type="spellEnd"/>
      <w:r>
        <w:rPr>
          <w:rFonts w:ascii="Times New Roman" w:hAnsi="Times New Roman"/>
          <w:sz w:val="24"/>
        </w:rPr>
        <w:t xml:space="preserve"> </w:t>
      </w:r>
      <w:proofErr w:type="spellStart"/>
      <w:r>
        <w:rPr>
          <w:rFonts w:ascii="Times New Roman" w:hAnsi="Times New Roman"/>
          <w:sz w:val="24"/>
        </w:rPr>
        <w:t>yapılmaksızın</w:t>
      </w:r>
      <w:proofErr w:type="spellEnd"/>
      <w:r>
        <w:rPr>
          <w:rFonts w:ascii="Times New Roman" w:hAnsi="Times New Roman"/>
          <w:sz w:val="24"/>
        </w:rPr>
        <w:t xml:space="preserve"> </w:t>
      </w:r>
      <w:proofErr w:type="spellStart"/>
      <w:r>
        <w:rPr>
          <w:rFonts w:ascii="Times New Roman" w:hAnsi="Times New Roman"/>
          <w:sz w:val="24"/>
        </w:rPr>
        <w:t>kullanılmaya</w:t>
      </w:r>
      <w:proofErr w:type="spellEnd"/>
      <w:r>
        <w:rPr>
          <w:rFonts w:ascii="Times New Roman" w:hAnsi="Times New Roman"/>
          <w:sz w:val="24"/>
        </w:rPr>
        <w:t xml:space="preserve"> </w:t>
      </w:r>
      <w:proofErr w:type="spellStart"/>
      <w:r>
        <w:rPr>
          <w:rFonts w:ascii="Times New Roman" w:hAnsi="Times New Roman"/>
          <w:sz w:val="24"/>
        </w:rPr>
        <w:t>devam</w:t>
      </w:r>
      <w:proofErr w:type="spellEnd"/>
      <w:r>
        <w:rPr>
          <w:rFonts w:ascii="Times New Roman" w:hAnsi="Times New Roman"/>
          <w:sz w:val="24"/>
        </w:rPr>
        <w:t xml:space="preserve"> </w:t>
      </w:r>
      <w:proofErr w:type="spellStart"/>
      <w:r>
        <w:rPr>
          <w:rFonts w:ascii="Times New Roman" w:hAnsi="Times New Roman"/>
          <w:sz w:val="24"/>
        </w:rPr>
        <w:t>edilebilir</w:t>
      </w:r>
      <w:proofErr w:type="spellEnd"/>
      <w:r>
        <w:rPr>
          <w:rFonts w:ascii="Times New Roman" w:hAnsi="Times New Roman"/>
          <w:sz w:val="24"/>
        </w:rPr>
        <w:t>. (</w:t>
      </w:r>
      <w:proofErr w:type="spellStart"/>
      <w:r>
        <w:rPr>
          <w:rFonts w:ascii="Times New Roman" w:hAnsi="Times New Roman"/>
          <w:sz w:val="24"/>
        </w:rPr>
        <w:t>Ticari</w:t>
      </w:r>
      <w:proofErr w:type="spellEnd"/>
      <w:r>
        <w:rPr>
          <w:rFonts w:ascii="Times New Roman" w:hAnsi="Times New Roman"/>
          <w:sz w:val="24"/>
        </w:rPr>
        <w:t xml:space="preserve"> defter </w:t>
      </w:r>
      <w:proofErr w:type="spellStart"/>
      <w:r>
        <w:rPr>
          <w:rFonts w:ascii="Times New Roman" w:hAnsi="Times New Roman"/>
          <w:sz w:val="24"/>
        </w:rPr>
        <w:t>tebliği</w:t>
      </w:r>
      <w:proofErr w:type="spellEnd"/>
      <w:r>
        <w:rPr>
          <w:rFonts w:ascii="Times New Roman" w:hAnsi="Times New Roman"/>
          <w:sz w:val="24"/>
        </w:rPr>
        <w:t xml:space="preserve"> </w:t>
      </w:r>
      <w:proofErr w:type="spellStart"/>
      <w:r>
        <w:rPr>
          <w:rFonts w:ascii="Times New Roman" w:hAnsi="Times New Roman"/>
          <w:sz w:val="24"/>
        </w:rPr>
        <w:t>Geçici</w:t>
      </w:r>
      <w:proofErr w:type="spellEnd"/>
      <w:r>
        <w:rPr>
          <w:rFonts w:ascii="Times New Roman" w:hAnsi="Times New Roman"/>
          <w:sz w:val="24"/>
        </w:rPr>
        <w:t xml:space="preserve"> </w:t>
      </w:r>
      <w:proofErr w:type="spellStart"/>
      <w:r>
        <w:rPr>
          <w:rFonts w:ascii="Times New Roman" w:hAnsi="Times New Roman"/>
          <w:sz w:val="24"/>
        </w:rPr>
        <w:t>Madde</w:t>
      </w:r>
      <w:proofErr w:type="spellEnd"/>
      <w:r>
        <w:rPr>
          <w:rFonts w:ascii="Times New Roman" w:hAnsi="Times New Roman"/>
          <w:spacing w:val="-3"/>
          <w:sz w:val="24"/>
        </w:rPr>
        <w:t xml:space="preserve"> </w:t>
      </w:r>
      <w:r>
        <w:rPr>
          <w:rFonts w:ascii="Times New Roman" w:hAnsi="Times New Roman"/>
          <w:sz w:val="24"/>
        </w:rPr>
        <w:t>-3/1)</w:t>
      </w:r>
    </w:p>
    <w:p w:rsidR="008E093C" w:rsidRDefault="008E093C">
      <w:pPr>
        <w:spacing w:before="5"/>
        <w:rPr>
          <w:rFonts w:ascii="Times New Roman" w:eastAsia="Times New Roman" w:hAnsi="Times New Roman" w:cs="Times New Roman"/>
          <w:sz w:val="24"/>
          <w:szCs w:val="24"/>
        </w:rPr>
      </w:pPr>
    </w:p>
    <w:p w:rsidR="008E093C" w:rsidRDefault="00ED1B2E">
      <w:pPr>
        <w:pStyle w:val="Balk1"/>
        <w:jc w:val="both"/>
        <w:rPr>
          <w:b w:val="0"/>
          <w:bCs w:val="0"/>
        </w:rPr>
      </w:pPr>
      <w:r>
        <w:t>LİMİTED ŞİRKET MÜDÜRLER KURULU DEFTERİ HAKKINDA</w:t>
      </w:r>
      <w:r>
        <w:rPr>
          <w:spacing w:val="-14"/>
        </w:rPr>
        <w:t xml:space="preserve"> </w:t>
      </w:r>
      <w:r>
        <w:t>AÇIKLAMA</w:t>
      </w:r>
    </w:p>
    <w:p w:rsidR="008E093C" w:rsidRDefault="008E093C">
      <w:pPr>
        <w:spacing w:before="7"/>
        <w:rPr>
          <w:rFonts w:ascii="Times New Roman" w:eastAsia="Times New Roman" w:hAnsi="Times New Roman" w:cs="Times New Roman"/>
          <w:b/>
          <w:bCs/>
          <w:sz w:val="23"/>
          <w:szCs w:val="23"/>
        </w:rPr>
      </w:pPr>
    </w:p>
    <w:p w:rsidR="008E093C" w:rsidRDefault="00ED1B2E" w:rsidP="00E92CCD">
      <w:pPr>
        <w:pStyle w:val="GvdeMetni"/>
        <w:ind w:right="115"/>
        <w:jc w:val="both"/>
      </w:pPr>
      <w:proofErr w:type="gramStart"/>
      <w:r>
        <w:t xml:space="preserve">Bu </w:t>
      </w:r>
      <w:proofErr w:type="spellStart"/>
      <w:r>
        <w:t>defterin</w:t>
      </w:r>
      <w:proofErr w:type="spellEnd"/>
      <w:r>
        <w:t xml:space="preserve"> </w:t>
      </w:r>
      <w:proofErr w:type="spellStart"/>
      <w:r>
        <w:t>tutulması</w:t>
      </w:r>
      <w:proofErr w:type="spellEnd"/>
      <w:r>
        <w:t xml:space="preserve"> </w:t>
      </w:r>
      <w:proofErr w:type="spellStart"/>
      <w:r>
        <w:t>zorunlu</w:t>
      </w:r>
      <w:proofErr w:type="spellEnd"/>
      <w:r>
        <w:t xml:space="preserve"> </w:t>
      </w:r>
      <w:proofErr w:type="spellStart"/>
      <w:r>
        <w:t>değildir</w:t>
      </w:r>
      <w:proofErr w:type="spellEnd"/>
      <w:r>
        <w:t>.</w:t>
      </w:r>
      <w:proofErr w:type="gramEnd"/>
      <w:r>
        <w:t xml:space="preserve"> </w:t>
      </w:r>
      <w:proofErr w:type="gramStart"/>
      <w:r>
        <w:t xml:space="preserve">Bu </w:t>
      </w:r>
      <w:proofErr w:type="spellStart"/>
      <w:r>
        <w:t>defteri</w:t>
      </w:r>
      <w:proofErr w:type="spellEnd"/>
      <w:r>
        <w:t xml:space="preserve"> </w:t>
      </w:r>
      <w:proofErr w:type="spellStart"/>
      <w:r>
        <w:t>tutmak</w:t>
      </w:r>
      <w:proofErr w:type="spellEnd"/>
      <w:r>
        <w:t xml:space="preserve"> </w:t>
      </w:r>
      <w:proofErr w:type="spellStart"/>
      <w:r>
        <w:t>istemeyenler</w:t>
      </w:r>
      <w:proofErr w:type="spellEnd"/>
      <w:r>
        <w:t xml:space="preserve">; Limited </w:t>
      </w:r>
      <w:proofErr w:type="spellStart"/>
      <w:r>
        <w:t>şirkette</w:t>
      </w:r>
      <w:proofErr w:type="spellEnd"/>
      <w:r>
        <w:t xml:space="preserve"> </w:t>
      </w:r>
      <w:proofErr w:type="spellStart"/>
      <w:r>
        <w:t>aldıkları</w:t>
      </w:r>
      <w:proofErr w:type="spellEnd"/>
      <w:r>
        <w:t xml:space="preserve"> </w:t>
      </w:r>
      <w:proofErr w:type="spellStart"/>
      <w:r>
        <w:t>kararları</w:t>
      </w:r>
      <w:proofErr w:type="spellEnd"/>
      <w:r>
        <w:t xml:space="preserve"> </w:t>
      </w:r>
      <w:proofErr w:type="spellStart"/>
      <w:r>
        <w:t>genel</w:t>
      </w:r>
      <w:proofErr w:type="spellEnd"/>
      <w:r>
        <w:t xml:space="preserve"> </w:t>
      </w:r>
      <w:proofErr w:type="spellStart"/>
      <w:r>
        <w:t>kurul</w:t>
      </w:r>
      <w:proofErr w:type="spellEnd"/>
      <w:r>
        <w:t xml:space="preserve"> </w:t>
      </w:r>
      <w:proofErr w:type="spellStart"/>
      <w:r>
        <w:t>toplantı</w:t>
      </w:r>
      <w:proofErr w:type="spellEnd"/>
      <w:r>
        <w:t xml:space="preserve"> </w:t>
      </w:r>
      <w:proofErr w:type="spellStart"/>
      <w:r>
        <w:t>ve</w:t>
      </w:r>
      <w:proofErr w:type="spellEnd"/>
      <w:r>
        <w:t xml:space="preserve"> </w:t>
      </w:r>
      <w:proofErr w:type="spellStart"/>
      <w:r>
        <w:t>müzakere</w:t>
      </w:r>
      <w:proofErr w:type="spellEnd"/>
      <w:r>
        <w:t xml:space="preserve"> </w:t>
      </w:r>
      <w:proofErr w:type="spellStart"/>
      <w:r>
        <w:t>defterine</w:t>
      </w:r>
      <w:proofErr w:type="spellEnd"/>
      <w:r>
        <w:t xml:space="preserve"> </w:t>
      </w:r>
      <w:proofErr w:type="spellStart"/>
      <w:r>
        <w:t>kaydetmek</w:t>
      </w:r>
      <w:proofErr w:type="spellEnd"/>
      <w:r>
        <w:t xml:space="preserve"> </w:t>
      </w:r>
      <w:proofErr w:type="spellStart"/>
      <w:r>
        <w:t>zorundadırlar</w:t>
      </w:r>
      <w:proofErr w:type="spellEnd"/>
      <w:r>
        <w:t>.</w:t>
      </w:r>
      <w:proofErr w:type="gramEnd"/>
      <w:r>
        <w:t xml:space="preserve"> </w:t>
      </w:r>
      <w:proofErr w:type="gramStart"/>
      <w:r>
        <w:t xml:space="preserve">Limited </w:t>
      </w:r>
      <w:proofErr w:type="spellStart"/>
      <w:r>
        <w:t>şirketlerde</w:t>
      </w:r>
      <w:proofErr w:type="spellEnd"/>
      <w:r>
        <w:t xml:space="preserve"> </w:t>
      </w:r>
      <w:proofErr w:type="spellStart"/>
      <w:r>
        <w:t>müdür</w:t>
      </w:r>
      <w:proofErr w:type="spellEnd"/>
      <w:r>
        <w:t xml:space="preserve"> </w:t>
      </w:r>
      <w:proofErr w:type="spellStart"/>
      <w:r>
        <w:t>veya</w:t>
      </w:r>
      <w:proofErr w:type="spellEnd"/>
      <w:r>
        <w:t xml:space="preserve"> </w:t>
      </w:r>
      <w:proofErr w:type="spellStart"/>
      <w:r>
        <w:t>müdürler</w:t>
      </w:r>
      <w:proofErr w:type="spellEnd"/>
      <w:r>
        <w:t xml:space="preserve"> </w:t>
      </w:r>
      <w:proofErr w:type="spellStart"/>
      <w:r>
        <w:t>kurulunun</w:t>
      </w:r>
      <w:proofErr w:type="spellEnd"/>
      <w:r>
        <w:t xml:space="preserve"> </w:t>
      </w:r>
      <w:proofErr w:type="spellStart"/>
      <w:r>
        <w:t>şirket</w:t>
      </w:r>
      <w:proofErr w:type="spellEnd"/>
      <w:r>
        <w:t xml:space="preserve"> </w:t>
      </w:r>
      <w:proofErr w:type="spellStart"/>
      <w:r>
        <w:t>yönetimi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olarak</w:t>
      </w:r>
      <w:proofErr w:type="spellEnd"/>
      <w:r>
        <w:t xml:space="preserve"> </w:t>
      </w:r>
      <w:proofErr w:type="spellStart"/>
      <w:r>
        <w:t>aldığı</w:t>
      </w:r>
      <w:proofErr w:type="spellEnd"/>
      <w:r>
        <w:t xml:space="preserve"> </w:t>
      </w:r>
      <w:proofErr w:type="spellStart"/>
      <w:r>
        <w:t>kararlar</w:t>
      </w:r>
      <w:proofErr w:type="spellEnd"/>
      <w:r>
        <w:t xml:space="preserve"> </w:t>
      </w:r>
      <w:proofErr w:type="spellStart"/>
      <w:r>
        <w:t>genel</w:t>
      </w:r>
      <w:proofErr w:type="spellEnd"/>
      <w:r>
        <w:t xml:space="preserve"> </w:t>
      </w:r>
      <w:proofErr w:type="spellStart"/>
      <w:r>
        <w:t>kurul</w:t>
      </w:r>
      <w:proofErr w:type="spellEnd"/>
      <w:r>
        <w:t xml:space="preserve"> </w:t>
      </w:r>
      <w:proofErr w:type="spellStart"/>
      <w:r>
        <w:t>toplantı</w:t>
      </w:r>
      <w:proofErr w:type="spellEnd"/>
      <w:r>
        <w:t xml:space="preserve"> </w:t>
      </w:r>
      <w:proofErr w:type="spellStart"/>
      <w:r>
        <w:t>ve</w:t>
      </w:r>
      <w:proofErr w:type="spellEnd"/>
      <w:r>
        <w:t xml:space="preserve"> </w:t>
      </w:r>
      <w:proofErr w:type="spellStart"/>
      <w:r>
        <w:t>müzakere</w:t>
      </w:r>
      <w:proofErr w:type="spellEnd"/>
      <w:r>
        <w:t xml:space="preserve"> </w:t>
      </w:r>
      <w:proofErr w:type="spellStart"/>
      <w:r>
        <w:t>defterine</w:t>
      </w:r>
      <w:proofErr w:type="spellEnd"/>
      <w:r>
        <w:t xml:space="preserve"> </w:t>
      </w:r>
      <w:proofErr w:type="spellStart"/>
      <w:r>
        <w:t>kaydedilebileceği</w:t>
      </w:r>
      <w:proofErr w:type="spellEnd"/>
      <w:r>
        <w:t xml:space="preserve"> </w:t>
      </w:r>
      <w:proofErr w:type="spellStart"/>
      <w:r>
        <w:t>gibi</w:t>
      </w:r>
      <w:proofErr w:type="spellEnd"/>
      <w:r>
        <w:t xml:space="preserve"> </w:t>
      </w:r>
      <w:proofErr w:type="spellStart"/>
      <w:r>
        <w:t>ayrı</w:t>
      </w:r>
      <w:proofErr w:type="spellEnd"/>
      <w:r>
        <w:t xml:space="preserve"> </w:t>
      </w:r>
      <w:proofErr w:type="spellStart"/>
      <w:r>
        <w:t>bir</w:t>
      </w:r>
      <w:proofErr w:type="spellEnd"/>
      <w:r>
        <w:t xml:space="preserve"> </w:t>
      </w:r>
      <w:proofErr w:type="spellStart"/>
      <w:r>
        <w:t>müdürler</w:t>
      </w:r>
      <w:proofErr w:type="spellEnd"/>
      <w:r>
        <w:t xml:space="preserve"> </w:t>
      </w:r>
      <w:proofErr w:type="spellStart"/>
      <w:r>
        <w:t>kurulu</w:t>
      </w:r>
      <w:proofErr w:type="spellEnd"/>
      <w:r>
        <w:t xml:space="preserve"> </w:t>
      </w:r>
      <w:proofErr w:type="spellStart"/>
      <w:r>
        <w:t>karar</w:t>
      </w:r>
      <w:proofErr w:type="spellEnd"/>
      <w:r>
        <w:t xml:space="preserve"> </w:t>
      </w:r>
      <w:proofErr w:type="spellStart"/>
      <w:r>
        <w:t>defteri</w:t>
      </w:r>
      <w:proofErr w:type="spellEnd"/>
      <w:r>
        <w:t xml:space="preserve"> de </w:t>
      </w:r>
      <w:proofErr w:type="spellStart"/>
      <w:r>
        <w:t>tutulabilir</w:t>
      </w:r>
      <w:proofErr w:type="spellEnd"/>
      <w:r>
        <w:t>.</w:t>
      </w:r>
      <w:proofErr w:type="gramEnd"/>
      <w:r>
        <w:t xml:space="preserve"> </w:t>
      </w:r>
      <w:proofErr w:type="spellStart"/>
      <w:proofErr w:type="gramStart"/>
      <w:r w:rsidRPr="00BB233E">
        <w:rPr>
          <w:b/>
          <w:i/>
        </w:rPr>
        <w:t>Müdürler</w:t>
      </w:r>
      <w:proofErr w:type="spellEnd"/>
      <w:r w:rsidRPr="00BB233E">
        <w:rPr>
          <w:b/>
          <w:i/>
        </w:rPr>
        <w:t xml:space="preserve"> </w:t>
      </w:r>
      <w:proofErr w:type="spellStart"/>
      <w:r w:rsidRPr="00BB233E">
        <w:rPr>
          <w:b/>
          <w:i/>
        </w:rPr>
        <w:t>kurulu</w:t>
      </w:r>
      <w:proofErr w:type="spellEnd"/>
      <w:r w:rsidRPr="00BB233E">
        <w:rPr>
          <w:b/>
          <w:i/>
        </w:rPr>
        <w:t xml:space="preserve"> </w:t>
      </w:r>
      <w:proofErr w:type="spellStart"/>
      <w:r w:rsidRPr="00BB233E">
        <w:rPr>
          <w:b/>
          <w:i/>
        </w:rPr>
        <w:t>karar</w:t>
      </w:r>
      <w:proofErr w:type="spellEnd"/>
      <w:r w:rsidRPr="00BB233E">
        <w:rPr>
          <w:b/>
          <w:i/>
        </w:rPr>
        <w:t xml:space="preserve"> </w:t>
      </w:r>
      <w:proofErr w:type="spellStart"/>
      <w:r w:rsidRPr="00BB233E">
        <w:rPr>
          <w:b/>
          <w:i/>
        </w:rPr>
        <w:t>defterinin</w:t>
      </w:r>
      <w:proofErr w:type="spellEnd"/>
      <w:r w:rsidRPr="00BB233E">
        <w:rPr>
          <w:b/>
          <w:i/>
        </w:rPr>
        <w:t xml:space="preserve"> </w:t>
      </w:r>
      <w:proofErr w:type="spellStart"/>
      <w:r w:rsidRPr="00BB233E">
        <w:rPr>
          <w:b/>
          <w:i/>
        </w:rPr>
        <w:t>tutulması</w:t>
      </w:r>
      <w:proofErr w:type="spellEnd"/>
      <w:r w:rsidRPr="00BB233E">
        <w:rPr>
          <w:b/>
          <w:i/>
        </w:rPr>
        <w:t xml:space="preserve"> </w:t>
      </w:r>
      <w:proofErr w:type="spellStart"/>
      <w:r w:rsidRPr="00BB233E">
        <w:rPr>
          <w:b/>
          <w:i/>
        </w:rPr>
        <w:t>halinde</w:t>
      </w:r>
      <w:proofErr w:type="spellEnd"/>
      <w:r w:rsidRPr="00BB233E">
        <w:rPr>
          <w:b/>
          <w:i/>
        </w:rPr>
        <w:t xml:space="preserve"> </w:t>
      </w:r>
      <w:proofErr w:type="spellStart"/>
      <w:r w:rsidRPr="00BB233E">
        <w:rPr>
          <w:b/>
          <w:i/>
        </w:rPr>
        <w:t>açılış</w:t>
      </w:r>
      <w:proofErr w:type="spellEnd"/>
      <w:r w:rsidRPr="00BB233E">
        <w:rPr>
          <w:b/>
          <w:i/>
        </w:rPr>
        <w:t xml:space="preserve"> </w:t>
      </w:r>
      <w:proofErr w:type="spellStart"/>
      <w:r w:rsidRPr="00BB233E">
        <w:rPr>
          <w:b/>
          <w:i/>
        </w:rPr>
        <w:t>ve</w:t>
      </w:r>
      <w:proofErr w:type="spellEnd"/>
      <w:r w:rsidRPr="00BB233E">
        <w:rPr>
          <w:b/>
          <w:i/>
        </w:rPr>
        <w:t xml:space="preserve"> </w:t>
      </w:r>
      <w:proofErr w:type="spellStart"/>
      <w:r w:rsidRPr="00BB233E">
        <w:rPr>
          <w:b/>
          <w:i/>
        </w:rPr>
        <w:t>kapanış</w:t>
      </w:r>
      <w:proofErr w:type="spellEnd"/>
      <w:r w:rsidRPr="00BB233E">
        <w:rPr>
          <w:b/>
          <w:i/>
        </w:rPr>
        <w:t xml:space="preserve"> </w:t>
      </w:r>
      <w:proofErr w:type="spellStart"/>
      <w:r w:rsidRPr="00BB233E">
        <w:rPr>
          <w:b/>
          <w:i/>
        </w:rPr>
        <w:t>onayları</w:t>
      </w:r>
      <w:proofErr w:type="spellEnd"/>
      <w:r w:rsidRPr="00BB233E">
        <w:rPr>
          <w:b/>
          <w:i/>
        </w:rPr>
        <w:t xml:space="preserve"> </w:t>
      </w:r>
      <w:proofErr w:type="spellStart"/>
      <w:r w:rsidRPr="00BB233E">
        <w:rPr>
          <w:b/>
          <w:i/>
        </w:rPr>
        <w:t>dahil</w:t>
      </w:r>
      <w:proofErr w:type="spellEnd"/>
      <w:r w:rsidRPr="00BB233E">
        <w:rPr>
          <w:b/>
          <w:i/>
        </w:rPr>
        <w:t xml:space="preserve"> </w:t>
      </w:r>
      <w:proofErr w:type="spellStart"/>
      <w:r w:rsidRPr="00BB233E">
        <w:rPr>
          <w:b/>
          <w:i/>
        </w:rPr>
        <w:t>olmak</w:t>
      </w:r>
      <w:proofErr w:type="spellEnd"/>
      <w:r w:rsidRPr="00BB233E">
        <w:rPr>
          <w:b/>
          <w:i/>
        </w:rPr>
        <w:t xml:space="preserve"> </w:t>
      </w:r>
      <w:proofErr w:type="spellStart"/>
      <w:r w:rsidRPr="00BB233E">
        <w:rPr>
          <w:b/>
          <w:i/>
        </w:rPr>
        <w:t>üzere</w:t>
      </w:r>
      <w:proofErr w:type="spellEnd"/>
      <w:r w:rsidRPr="00BB233E">
        <w:rPr>
          <w:b/>
          <w:i/>
        </w:rPr>
        <w:t xml:space="preserve"> </w:t>
      </w:r>
      <w:proofErr w:type="spellStart"/>
      <w:r w:rsidRPr="00BB233E">
        <w:rPr>
          <w:b/>
          <w:i/>
        </w:rPr>
        <w:t>yönetim</w:t>
      </w:r>
      <w:proofErr w:type="spellEnd"/>
      <w:r w:rsidRPr="00BB233E">
        <w:rPr>
          <w:b/>
          <w:i/>
        </w:rPr>
        <w:t xml:space="preserve"> </w:t>
      </w:r>
      <w:proofErr w:type="spellStart"/>
      <w:r w:rsidRPr="00BB233E">
        <w:rPr>
          <w:b/>
          <w:i/>
        </w:rPr>
        <w:t>kurulu</w:t>
      </w:r>
      <w:proofErr w:type="spellEnd"/>
      <w:r w:rsidRPr="00BB233E">
        <w:rPr>
          <w:b/>
          <w:i/>
        </w:rPr>
        <w:t xml:space="preserve"> </w:t>
      </w:r>
      <w:proofErr w:type="spellStart"/>
      <w:r w:rsidRPr="00BB233E">
        <w:rPr>
          <w:b/>
          <w:i/>
        </w:rPr>
        <w:t>karar</w:t>
      </w:r>
      <w:proofErr w:type="spellEnd"/>
      <w:r w:rsidRPr="00BB233E">
        <w:rPr>
          <w:b/>
          <w:i/>
        </w:rPr>
        <w:t xml:space="preserve"> </w:t>
      </w:r>
      <w:proofErr w:type="spellStart"/>
      <w:r w:rsidRPr="00BB233E">
        <w:rPr>
          <w:b/>
          <w:i/>
        </w:rPr>
        <w:t>defterine</w:t>
      </w:r>
      <w:proofErr w:type="spellEnd"/>
      <w:r w:rsidRPr="00BB233E">
        <w:rPr>
          <w:b/>
          <w:i/>
        </w:rPr>
        <w:t xml:space="preserve"> </w:t>
      </w:r>
      <w:proofErr w:type="spellStart"/>
      <w:r w:rsidRPr="00BB233E">
        <w:rPr>
          <w:b/>
          <w:i/>
        </w:rPr>
        <w:t>ilişkin</w:t>
      </w:r>
      <w:proofErr w:type="spellEnd"/>
      <w:r w:rsidRPr="00BB233E">
        <w:rPr>
          <w:b/>
          <w:i/>
        </w:rPr>
        <w:t xml:space="preserve"> </w:t>
      </w:r>
      <w:proofErr w:type="spellStart"/>
      <w:r w:rsidRPr="00BB233E">
        <w:rPr>
          <w:b/>
          <w:i/>
        </w:rPr>
        <w:t>hükümler</w:t>
      </w:r>
      <w:proofErr w:type="spellEnd"/>
      <w:r w:rsidRPr="00BB233E">
        <w:rPr>
          <w:b/>
          <w:i/>
        </w:rPr>
        <w:t xml:space="preserve"> </w:t>
      </w:r>
      <w:proofErr w:type="spellStart"/>
      <w:r w:rsidRPr="00BB233E">
        <w:rPr>
          <w:b/>
          <w:i/>
        </w:rPr>
        <w:t>uygulanır</w:t>
      </w:r>
      <w:proofErr w:type="spellEnd"/>
      <w:r w:rsidRPr="00BB233E">
        <w:rPr>
          <w:b/>
          <w:i/>
        </w:rPr>
        <w:t>.</w:t>
      </w:r>
      <w:proofErr w:type="gramEnd"/>
      <w:r>
        <w:rPr>
          <w:b/>
        </w:rPr>
        <w:t xml:space="preserve"> </w:t>
      </w:r>
      <w:proofErr w:type="spellStart"/>
      <w:proofErr w:type="gramStart"/>
      <w:r>
        <w:t>Kararların</w:t>
      </w:r>
      <w:proofErr w:type="spellEnd"/>
      <w:r>
        <w:t xml:space="preserve"> </w:t>
      </w:r>
      <w:proofErr w:type="spellStart"/>
      <w:r>
        <w:t>genel</w:t>
      </w:r>
      <w:proofErr w:type="spellEnd"/>
      <w:r>
        <w:t xml:space="preserve"> </w:t>
      </w:r>
      <w:proofErr w:type="spellStart"/>
      <w:r>
        <w:t>kurul</w:t>
      </w:r>
      <w:proofErr w:type="spellEnd"/>
      <w:r>
        <w:t xml:space="preserve"> </w:t>
      </w:r>
      <w:proofErr w:type="spellStart"/>
      <w:r>
        <w:t>toplantı</w:t>
      </w:r>
      <w:proofErr w:type="spellEnd"/>
      <w:r>
        <w:t xml:space="preserve"> </w:t>
      </w:r>
      <w:proofErr w:type="spellStart"/>
      <w:r>
        <w:t>ve</w:t>
      </w:r>
      <w:proofErr w:type="spellEnd"/>
      <w:r>
        <w:t xml:space="preserve"> </w:t>
      </w:r>
      <w:proofErr w:type="spellStart"/>
      <w:r>
        <w:t>müzakere</w:t>
      </w:r>
      <w:proofErr w:type="spellEnd"/>
      <w:r>
        <w:t xml:space="preserve"> </w:t>
      </w:r>
      <w:proofErr w:type="spellStart"/>
      <w:r>
        <w:t>defterine</w:t>
      </w:r>
      <w:proofErr w:type="spellEnd"/>
      <w:r>
        <w:t xml:space="preserve"> </w:t>
      </w:r>
      <w:proofErr w:type="spellStart"/>
      <w:r>
        <w:t>kaydedilmesi</w:t>
      </w:r>
      <w:proofErr w:type="spellEnd"/>
      <w:r>
        <w:t xml:space="preserve"> </w:t>
      </w:r>
      <w:proofErr w:type="spellStart"/>
      <w:r>
        <w:t>halinde</w:t>
      </w:r>
      <w:proofErr w:type="spellEnd"/>
      <w:r>
        <w:t xml:space="preserve"> </w:t>
      </w:r>
      <w:proofErr w:type="spellStart"/>
      <w:r>
        <w:t>Ticari</w:t>
      </w:r>
      <w:proofErr w:type="spellEnd"/>
      <w:r>
        <w:t xml:space="preserve"> </w:t>
      </w:r>
      <w:proofErr w:type="spellStart"/>
      <w:r>
        <w:t>Defterler</w:t>
      </w:r>
      <w:proofErr w:type="spellEnd"/>
      <w:r>
        <w:t xml:space="preserve"> </w:t>
      </w:r>
      <w:proofErr w:type="spellStart"/>
      <w:r>
        <w:t>Tebliğinin</w:t>
      </w:r>
      <w:proofErr w:type="spellEnd"/>
      <w:r>
        <w:t xml:space="preserve"> 10 </w:t>
      </w:r>
      <w:proofErr w:type="spellStart"/>
      <w:r>
        <w:t>uncu</w:t>
      </w:r>
      <w:proofErr w:type="spellEnd"/>
      <w:r>
        <w:t xml:space="preserve"> </w:t>
      </w:r>
      <w:proofErr w:type="spellStart"/>
      <w:r>
        <w:t>maddesinin</w:t>
      </w:r>
      <w:proofErr w:type="spellEnd"/>
      <w:r>
        <w:t xml:space="preserve"> </w:t>
      </w:r>
      <w:proofErr w:type="spellStart"/>
      <w:r>
        <w:t>ikinci</w:t>
      </w:r>
      <w:proofErr w:type="spellEnd"/>
      <w:r>
        <w:t xml:space="preserve"> </w:t>
      </w:r>
      <w:proofErr w:type="spellStart"/>
      <w:r>
        <w:t>fıkrasında</w:t>
      </w:r>
      <w:proofErr w:type="spellEnd"/>
      <w:r>
        <w:t xml:space="preserve"> </w:t>
      </w:r>
      <w:proofErr w:type="spellStart"/>
      <w:r>
        <w:t>belirtilen</w:t>
      </w:r>
      <w:proofErr w:type="spellEnd"/>
      <w:r>
        <w:t xml:space="preserve"> </w:t>
      </w:r>
      <w:proofErr w:type="spellStart"/>
      <w:r>
        <w:t>hususların</w:t>
      </w:r>
      <w:proofErr w:type="spellEnd"/>
      <w:r>
        <w:t xml:space="preserve"> </w:t>
      </w:r>
      <w:proofErr w:type="spellStart"/>
      <w:r>
        <w:t>yazılması</w:t>
      </w:r>
      <w:proofErr w:type="spellEnd"/>
      <w:r>
        <w:t xml:space="preserve"> </w:t>
      </w:r>
      <w:proofErr w:type="spellStart"/>
      <w:r>
        <w:t>zorunludur</w:t>
      </w:r>
      <w:proofErr w:type="spellEnd"/>
      <w:r>
        <w:t>.</w:t>
      </w:r>
      <w:proofErr w:type="gramEnd"/>
      <w:r>
        <w:t xml:space="preserve"> </w:t>
      </w:r>
      <w:proofErr w:type="spellStart"/>
      <w:proofErr w:type="gramStart"/>
      <w:r>
        <w:t>Ayrı</w:t>
      </w:r>
      <w:proofErr w:type="spellEnd"/>
      <w:r>
        <w:t xml:space="preserve"> </w:t>
      </w:r>
      <w:proofErr w:type="spellStart"/>
      <w:r>
        <w:t>bir</w:t>
      </w:r>
      <w:proofErr w:type="spellEnd"/>
      <w:r>
        <w:t xml:space="preserve"> </w:t>
      </w:r>
      <w:proofErr w:type="spellStart"/>
      <w:r>
        <w:t>müdürler</w:t>
      </w:r>
      <w:proofErr w:type="spellEnd"/>
      <w:r>
        <w:t xml:space="preserve"> </w:t>
      </w:r>
      <w:proofErr w:type="spellStart"/>
      <w:r>
        <w:t>kurulu</w:t>
      </w:r>
      <w:proofErr w:type="spellEnd"/>
      <w:r>
        <w:t xml:space="preserve"> </w:t>
      </w:r>
      <w:proofErr w:type="spellStart"/>
      <w:r>
        <w:t>karar</w:t>
      </w:r>
      <w:proofErr w:type="spellEnd"/>
      <w:r>
        <w:t xml:space="preserve"> </w:t>
      </w:r>
      <w:proofErr w:type="spellStart"/>
      <w:r>
        <w:t>defteri</w:t>
      </w:r>
      <w:proofErr w:type="spellEnd"/>
      <w:r>
        <w:t xml:space="preserve"> </w:t>
      </w:r>
      <w:proofErr w:type="spellStart"/>
      <w:r>
        <w:t>tutulması</w:t>
      </w:r>
      <w:proofErr w:type="spellEnd"/>
      <w:r>
        <w:t xml:space="preserve"> </w:t>
      </w:r>
      <w:proofErr w:type="spellStart"/>
      <w:r>
        <w:t>halinde</w:t>
      </w:r>
      <w:proofErr w:type="spellEnd"/>
      <w:r>
        <w:t xml:space="preserve"> </w:t>
      </w:r>
      <w:proofErr w:type="spellStart"/>
      <w:r>
        <w:t>müdür</w:t>
      </w:r>
      <w:proofErr w:type="spellEnd"/>
      <w:r>
        <w:t xml:space="preserve"> </w:t>
      </w:r>
      <w:proofErr w:type="spellStart"/>
      <w:r>
        <w:t>veya</w:t>
      </w:r>
      <w:proofErr w:type="spellEnd"/>
      <w:r>
        <w:t xml:space="preserve"> </w:t>
      </w:r>
      <w:proofErr w:type="spellStart"/>
      <w:r>
        <w:t>müdürler</w:t>
      </w:r>
      <w:proofErr w:type="spellEnd"/>
      <w:r>
        <w:t xml:space="preserve"> </w:t>
      </w:r>
      <w:proofErr w:type="spellStart"/>
      <w:r>
        <w:t>kurulu</w:t>
      </w:r>
      <w:proofErr w:type="spellEnd"/>
      <w:r>
        <w:t xml:space="preserve"> </w:t>
      </w:r>
      <w:proofErr w:type="spellStart"/>
      <w:r>
        <w:t>kararları</w:t>
      </w:r>
      <w:proofErr w:type="spellEnd"/>
      <w:r>
        <w:t xml:space="preserve"> </w:t>
      </w:r>
      <w:proofErr w:type="spellStart"/>
      <w:r>
        <w:t>genel</w:t>
      </w:r>
      <w:proofErr w:type="spellEnd"/>
      <w:r>
        <w:t xml:space="preserve"> </w:t>
      </w:r>
      <w:proofErr w:type="spellStart"/>
      <w:r>
        <w:t>kurul</w:t>
      </w:r>
      <w:proofErr w:type="spellEnd"/>
      <w:r>
        <w:t xml:space="preserve"> </w:t>
      </w:r>
      <w:proofErr w:type="spellStart"/>
      <w:r>
        <w:t>toplantı</w:t>
      </w:r>
      <w:proofErr w:type="spellEnd"/>
      <w:r>
        <w:t xml:space="preserve"> </w:t>
      </w:r>
      <w:proofErr w:type="spellStart"/>
      <w:r>
        <w:t>ve</w:t>
      </w:r>
      <w:proofErr w:type="spellEnd"/>
      <w:r>
        <w:t xml:space="preserve"> </w:t>
      </w:r>
      <w:proofErr w:type="spellStart"/>
      <w:r>
        <w:t>müzakere</w:t>
      </w:r>
      <w:proofErr w:type="spellEnd"/>
      <w:r>
        <w:t xml:space="preserve"> </w:t>
      </w:r>
      <w:proofErr w:type="spellStart"/>
      <w:r>
        <w:t>defterine</w:t>
      </w:r>
      <w:proofErr w:type="spellEnd"/>
      <w:r>
        <w:rPr>
          <w:spacing w:val="-13"/>
        </w:rPr>
        <w:t xml:space="preserve"> </w:t>
      </w:r>
      <w:proofErr w:type="spellStart"/>
      <w:r>
        <w:t>kaydedilemez</w:t>
      </w:r>
      <w:proofErr w:type="spellEnd"/>
      <w:r>
        <w:t>.</w:t>
      </w:r>
      <w:proofErr w:type="gramEnd"/>
    </w:p>
    <w:p w:rsidR="008E093C" w:rsidRDefault="008E093C">
      <w:pPr>
        <w:jc w:val="both"/>
        <w:sectPr w:rsidR="008E093C">
          <w:pgSz w:w="11910" w:h="16840"/>
          <w:pgMar w:top="1340" w:right="1300" w:bottom="280" w:left="1300" w:header="708" w:footer="708" w:gutter="0"/>
          <w:cols w:space="708"/>
        </w:sectPr>
      </w:pPr>
    </w:p>
    <w:p w:rsidR="008E093C" w:rsidRDefault="00ED1B2E">
      <w:pPr>
        <w:pStyle w:val="Balk1"/>
        <w:tabs>
          <w:tab w:val="left" w:pos="1469"/>
          <w:tab w:val="left" w:pos="2131"/>
          <w:tab w:val="left" w:pos="4005"/>
          <w:tab w:val="left" w:pos="5441"/>
          <w:tab w:val="left" w:pos="7894"/>
        </w:tabs>
        <w:spacing w:before="54"/>
        <w:rPr>
          <w:b w:val="0"/>
          <w:bCs w:val="0"/>
        </w:rPr>
      </w:pPr>
      <w:r>
        <w:lastRenderedPageBreak/>
        <w:t>DERNEK</w:t>
      </w:r>
      <w:r>
        <w:tab/>
        <w:t>VE</w:t>
      </w:r>
      <w:r>
        <w:tab/>
        <w:t>VAKIFLARIN</w:t>
      </w:r>
      <w:r>
        <w:tab/>
        <w:t>İKTİSADİ</w:t>
      </w:r>
      <w:r>
        <w:tab/>
        <w:t>İŞLETMELERİNİN</w:t>
      </w:r>
      <w:r>
        <w:tab/>
        <w:t>TUTACAĞI</w:t>
      </w:r>
    </w:p>
    <w:p w:rsidR="008E093C" w:rsidRDefault="00ED1B2E">
      <w:pPr>
        <w:ind w:left="116"/>
        <w:rPr>
          <w:rFonts w:ascii="Times New Roman" w:eastAsia="Times New Roman" w:hAnsi="Times New Roman" w:cs="Times New Roman"/>
          <w:sz w:val="24"/>
          <w:szCs w:val="24"/>
        </w:rPr>
      </w:pPr>
      <w:r>
        <w:rPr>
          <w:rFonts w:ascii="Times New Roman" w:hAnsi="Times New Roman"/>
          <w:b/>
          <w:sz w:val="24"/>
        </w:rPr>
        <w:t>DEFTERLER (</w:t>
      </w:r>
      <w:proofErr w:type="spellStart"/>
      <w:r>
        <w:rPr>
          <w:rFonts w:ascii="Times New Roman" w:hAnsi="Times New Roman"/>
          <w:b/>
          <w:sz w:val="24"/>
        </w:rPr>
        <w:t>Ticari</w:t>
      </w:r>
      <w:proofErr w:type="spellEnd"/>
      <w:r>
        <w:rPr>
          <w:rFonts w:ascii="Times New Roman" w:hAnsi="Times New Roman"/>
          <w:b/>
          <w:sz w:val="24"/>
        </w:rPr>
        <w:t xml:space="preserve"> Defter </w:t>
      </w:r>
      <w:proofErr w:type="spellStart"/>
      <w:r>
        <w:rPr>
          <w:rFonts w:ascii="Times New Roman" w:hAnsi="Times New Roman"/>
          <w:b/>
          <w:sz w:val="24"/>
        </w:rPr>
        <w:t>Tebliği</w:t>
      </w:r>
      <w:proofErr w:type="spellEnd"/>
      <w:r>
        <w:rPr>
          <w:rFonts w:ascii="Times New Roman" w:hAnsi="Times New Roman"/>
          <w:b/>
          <w:spacing w:val="-10"/>
          <w:sz w:val="24"/>
        </w:rPr>
        <w:t xml:space="preserve"> </w:t>
      </w:r>
      <w:r>
        <w:rPr>
          <w:rFonts w:ascii="Times New Roman" w:hAnsi="Times New Roman"/>
          <w:b/>
          <w:sz w:val="24"/>
        </w:rPr>
        <w:t>Md.5/4)</w:t>
      </w:r>
    </w:p>
    <w:p w:rsidR="008E093C" w:rsidRDefault="008E093C">
      <w:pPr>
        <w:spacing w:before="7"/>
        <w:rPr>
          <w:rFonts w:ascii="Times New Roman" w:eastAsia="Times New Roman" w:hAnsi="Times New Roman" w:cs="Times New Roman"/>
          <w:b/>
          <w:bCs/>
          <w:sz w:val="23"/>
          <w:szCs w:val="23"/>
        </w:rPr>
      </w:pPr>
    </w:p>
    <w:p w:rsidR="008E093C" w:rsidRDefault="00ED1B2E">
      <w:pPr>
        <w:pStyle w:val="ListeParagraf"/>
        <w:numPr>
          <w:ilvl w:val="0"/>
          <w:numId w:val="3"/>
        </w:numPr>
        <w:tabs>
          <w:tab w:val="left" w:pos="362"/>
        </w:tabs>
        <w:rPr>
          <w:rFonts w:ascii="Times New Roman" w:eastAsia="Times New Roman" w:hAnsi="Times New Roman" w:cs="Times New Roman"/>
          <w:sz w:val="24"/>
          <w:szCs w:val="24"/>
        </w:rPr>
      </w:pPr>
      <w:proofErr w:type="spellStart"/>
      <w:r>
        <w:rPr>
          <w:rFonts w:ascii="Times New Roman"/>
          <w:sz w:val="24"/>
        </w:rPr>
        <w:t>Yevmiye</w:t>
      </w:r>
      <w:proofErr w:type="spellEnd"/>
      <w:r>
        <w:rPr>
          <w:rFonts w:ascii="Times New Roman"/>
          <w:spacing w:val="-4"/>
          <w:sz w:val="24"/>
        </w:rPr>
        <w:t xml:space="preserve"> </w:t>
      </w:r>
      <w:proofErr w:type="spellStart"/>
      <w:r>
        <w:rPr>
          <w:rFonts w:ascii="Times New Roman"/>
          <w:sz w:val="24"/>
        </w:rPr>
        <w:t>Defteri</w:t>
      </w:r>
      <w:proofErr w:type="spellEnd"/>
    </w:p>
    <w:p w:rsidR="008E093C" w:rsidRDefault="00ED1B2E">
      <w:pPr>
        <w:pStyle w:val="ListeParagraf"/>
        <w:numPr>
          <w:ilvl w:val="0"/>
          <w:numId w:val="3"/>
        </w:numPr>
        <w:tabs>
          <w:tab w:val="left" w:pos="376"/>
        </w:tabs>
        <w:ind w:left="375" w:hanging="259"/>
        <w:rPr>
          <w:rFonts w:ascii="Times New Roman" w:eastAsia="Times New Roman" w:hAnsi="Times New Roman" w:cs="Times New Roman"/>
          <w:sz w:val="24"/>
          <w:szCs w:val="24"/>
        </w:rPr>
      </w:pPr>
      <w:proofErr w:type="spellStart"/>
      <w:r>
        <w:rPr>
          <w:rFonts w:ascii="Times New Roman"/>
          <w:sz w:val="24"/>
        </w:rPr>
        <w:t>Defteri</w:t>
      </w:r>
      <w:proofErr w:type="spellEnd"/>
      <w:r>
        <w:rPr>
          <w:rFonts w:ascii="Times New Roman"/>
          <w:spacing w:val="-4"/>
          <w:sz w:val="24"/>
        </w:rPr>
        <w:t xml:space="preserve"> </w:t>
      </w:r>
      <w:proofErr w:type="spellStart"/>
      <w:r>
        <w:rPr>
          <w:rFonts w:ascii="Times New Roman"/>
          <w:sz w:val="24"/>
        </w:rPr>
        <w:t>Kebir</w:t>
      </w:r>
      <w:proofErr w:type="spellEnd"/>
    </w:p>
    <w:p w:rsidR="008E093C" w:rsidRDefault="00ED1B2E">
      <w:pPr>
        <w:pStyle w:val="ListeParagraf"/>
        <w:numPr>
          <w:ilvl w:val="0"/>
          <w:numId w:val="3"/>
        </w:numPr>
        <w:tabs>
          <w:tab w:val="left" w:pos="362"/>
        </w:tabs>
        <w:rPr>
          <w:rFonts w:ascii="Times New Roman" w:eastAsia="Times New Roman" w:hAnsi="Times New Roman" w:cs="Times New Roman"/>
          <w:sz w:val="24"/>
          <w:szCs w:val="24"/>
        </w:rPr>
      </w:pPr>
      <w:proofErr w:type="spellStart"/>
      <w:r>
        <w:rPr>
          <w:rFonts w:ascii="Times New Roman"/>
          <w:sz w:val="24"/>
        </w:rPr>
        <w:t>Envanter</w:t>
      </w:r>
      <w:proofErr w:type="spellEnd"/>
      <w:r>
        <w:rPr>
          <w:rFonts w:ascii="Times New Roman"/>
          <w:spacing w:val="-5"/>
          <w:sz w:val="24"/>
        </w:rPr>
        <w:t xml:space="preserve"> </w:t>
      </w:r>
      <w:proofErr w:type="spellStart"/>
      <w:r>
        <w:rPr>
          <w:rFonts w:ascii="Times New Roman"/>
          <w:sz w:val="24"/>
        </w:rPr>
        <w:t>Defteri</w:t>
      </w:r>
      <w:proofErr w:type="spellEnd"/>
    </w:p>
    <w:p w:rsidR="008E093C" w:rsidRDefault="008E093C">
      <w:pPr>
        <w:spacing w:before="5"/>
        <w:rPr>
          <w:rFonts w:ascii="Times New Roman" w:eastAsia="Times New Roman" w:hAnsi="Times New Roman" w:cs="Times New Roman"/>
          <w:sz w:val="24"/>
          <w:szCs w:val="24"/>
        </w:rPr>
      </w:pPr>
    </w:p>
    <w:p w:rsidR="008E093C" w:rsidRDefault="00ED1B2E">
      <w:pPr>
        <w:pStyle w:val="Balk1"/>
        <w:spacing w:line="274" w:lineRule="exact"/>
        <w:rPr>
          <w:b w:val="0"/>
          <w:bCs w:val="0"/>
        </w:rPr>
      </w:pPr>
      <w:r>
        <w:t>KOOPERATİFLERİN TUTACAĞI</w:t>
      </w:r>
      <w:r>
        <w:rPr>
          <w:spacing w:val="-11"/>
        </w:rPr>
        <w:t xml:space="preserve"> </w:t>
      </w:r>
      <w:r>
        <w:t>DEFTERLER</w:t>
      </w:r>
    </w:p>
    <w:p w:rsidR="008E093C" w:rsidRDefault="00ED1B2E">
      <w:pPr>
        <w:pStyle w:val="GvdeMetni"/>
        <w:ind w:right="1573"/>
      </w:pPr>
      <w:proofErr w:type="gramStart"/>
      <w:r>
        <w:t xml:space="preserve">1163 </w:t>
      </w:r>
      <w:proofErr w:type="spellStart"/>
      <w:r>
        <w:t>sayılı</w:t>
      </w:r>
      <w:proofErr w:type="spellEnd"/>
      <w:r>
        <w:t xml:space="preserve"> </w:t>
      </w:r>
      <w:proofErr w:type="spellStart"/>
      <w:r>
        <w:t>Kooperatifler</w:t>
      </w:r>
      <w:proofErr w:type="spellEnd"/>
      <w:r>
        <w:t xml:space="preserve"> </w:t>
      </w:r>
      <w:proofErr w:type="spellStart"/>
      <w:r>
        <w:t>Kanunu'na</w:t>
      </w:r>
      <w:proofErr w:type="spellEnd"/>
      <w:r>
        <w:t xml:space="preserve"> </w:t>
      </w:r>
      <w:proofErr w:type="spellStart"/>
      <w:r>
        <w:t>göre</w:t>
      </w:r>
      <w:proofErr w:type="spellEnd"/>
      <w:r>
        <w:t xml:space="preserve"> </w:t>
      </w:r>
      <w:proofErr w:type="spellStart"/>
      <w:r>
        <w:t>kurulan</w:t>
      </w:r>
      <w:proofErr w:type="spellEnd"/>
      <w:r>
        <w:t xml:space="preserve"> </w:t>
      </w:r>
      <w:proofErr w:type="spellStart"/>
      <w:r>
        <w:t>kooperatifler</w:t>
      </w:r>
      <w:proofErr w:type="spellEnd"/>
      <w:r>
        <w:t xml:space="preserve"> </w:t>
      </w:r>
      <w:proofErr w:type="spellStart"/>
      <w:r>
        <w:t>ile</w:t>
      </w:r>
      <w:proofErr w:type="spellEnd"/>
      <w:r>
        <w:t xml:space="preserve"> </w:t>
      </w:r>
      <w:proofErr w:type="spellStart"/>
      <w:r>
        <w:t>bunların</w:t>
      </w:r>
      <w:proofErr w:type="spellEnd"/>
      <w:r>
        <w:t xml:space="preserve"> </w:t>
      </w:r>
      <w:proofErr w:type="spellStart"/>
      <w:r>
        <w:t>üst</w:t>
      </w:r>
      <w:proofErr w:type="spellEnd"/>
      <w:r>
        <w:t xml:space="preserve"> </w:t>
      </w:r>
      <w:proofErr w:type="spellStart"/>
      <w:r>
        <w:t>kuruluşları</w:t>
      </w:r>
      <w:proofErr w:type="spellEnd"/>
      <w:r>
        <w:t xml:space="preserve"> </w:t>
      </w:r>
      <w:proofErr w:type="spellStart"/>
      <w:r>
        <w:t>aşağıdaki</w:t>
      </w:r>
      <w:proofErr w:type="spellEnd"/>
      <w:r>
        <w:t xml:space="preserve"> </w:t>
      </w:r>
      <w:proofErr w:type="spellStart"/>
      <w:r>
        <w:t>defterleri</w:t>
      </w:r>
      <w:proofErr w:type="spellEnd"/>
      <w:r>
        <w:rPr>
          <w:spacing w:val="-8"/>
        </w:rPr>
        <w:t xml:space="preserve"> </w:t>
      </w:r>
      <w:proofErr w:type="spellStart"/>
      <w:r>
        <w:t>tutacaktır</w:t>
      </w:r>
      <w:proofErr w:type="spellEnd"/>
      <w:r>
        <w:t>.</w:t>
      </w:r>
      <w:proofErr w:type="gramEnd"/>
    </w:p>
    <w:p w:rsidR="008E093C" w:rsidRDefault="008E093C">
      <w:pPr>
        <w:rPr>
          <w:rFonts w:ascii="Times New Roman" w:eastAsia="Times New Roman" w:hAnsi="Times New Roman" w:cs="Times New Roman"/>
          <w:sz w:val="24"/>
          <w:szCs w:val="24"/>
        </w:rPr>
      </w:pPr>
    </w:p>
    <w:p w:rsidR="008E093C" w:rsidRDefault="00ED1B2E">
      <w:pPr>
        <w:pStyle w:val="ListeParagraf"/>
        <w:numPr>
          <w:ilvl w:val="0"/>
          <w:numId w:val="2"/>
        </w:numPr>
        <w:tabs>
          <w:tab w:val="left" w:pos="362"/>
        </w:tabs>
        <w:rPr>
          <w:rFonts w:ascii="Times New Roman" w:eastAsia="Times New Roman" w:hAnsi="Times New Roman" w:cs="Times New Roman"/>
          <w:sz w:val="24"/>
          <w:szCs w:val="24"/>
        </w:rPr>
      </w:pPr>
      <w:proofErr w:type="spellStart"/>
      <w:r>
        <w:rPr>
          <w:rFonts w:ascii="Times New Roman"/>
          <w:sz w:val="24"/>
        </w:rPr>
        <w:t>Yevmiye</w:t>
      </w:r>
      <w:proofErr w:type="spellEnd"/>
      <w:r>
        <w:rPr>
          <w:rFonts w:ascii="Times New Roman"/>
          <w:spacing w:val="-4"/>
          <w:sz w:val="24"/>
        </w:rPr>
        <w:t xml:space="preserve"> </w:t>
      </w:r>
      <w:proofErr w:type="spellStart"/>
      <w:r>
        <w:rPr>
          <w:rFonts w:ascii="Times New Roman"/>
          <w:sz w:val="24"/>
        </w:rPr>
        <w:t>Defteri</w:t>
      </w:r>
      <w:proofErr w:type="spellEnd"/>
    </w:p>
    <w:p w:rsidR="008E093C" w:rsidRDefault="00ED1B2E">
      <w:pPr>
        <w:pStyle w:val="ListeParagraf"/>
        <w:numPr>
          <w:ilvl w:val="0"/>
          <w:numId w:val="2"/>
        </w:numPr>
        <w:tabs>
          <w:tab w:val="left" w:pos="376"/>
        </w:tabs>
        <w:ind w:left="375" w:hanging="259"/>
        <w:rPr>
          <w:rFonts w:ascii="Times New Roman" w:eastAsia="Times New Roman" w:hAnsi="Times New Roman" w:cs="Times New Roman"/>
          <w:sz w:val="24"/>
          <w:szCs w:val="24"/>
        </w:rPr>
      </w:pPr>
      <w:r>
        <w:rPr>
          <w:rFonts w:ascii="Times New Roman"/>
          <w:sz w:val="24"/>
        </w:rPr>
        <w:t>Defter-</w:t>
      </w:r>
      <w:proofErr w:type="spellStart"/>
      <w:r>
        <w:rPr>
          <w:rFonts w:ascii="Times New Roman"/>
          <w:sz w:val="24"/>
        </w:rPr>
        <w:t>i</w:t>
      </w:r>
      <w:proofErr w:type="spellEnd"/>
      <w:r>
        <w:rPr>
          <w:rFonts w:ascii="Times New Roman"/>
          <w:spacing w:val="-5"/>
          <w:sz w:val="24"/>
        </w:rPr>
        <w:t xml:space="preserve"> </w:t>
      </w:r>
      <w:proofErr w:type="spellStart"/>
      <w:r>
        <w:rPr>
          <w:rFonts w:ascii="Times New Roman"/>
          <w:sz w:val="24"/>
        </w:rPr>
        <w:t>Kebir</w:t>
      </w:r>
      <w:proofErr w:type="spellEnd"/>
    </w:p>
    <w:p w:rsidR="008E093C" w:rsidRDefault="00ED1B2E">
      <w:pPr>
        <w:pStyle w:val="ListeParagraf"/>
        <w:numPr>
          <w:ilvl w:val="0"/>
          <w:numId w:val="2"/>
        </w:numPr>
        <w:tabs>
          <w:tab w:val="left" w:pos="362"/>
        </w:tabs>
        <w:rPr>
          <w:rFonts w:ascii="Times New Roman" w:eastAsia="Times New Roman" w:hAnsi="Times New Roman" w:cs="Times New Roman"/>
          <w:sz w:val="24"/>
          <w:szCs w:val="24"/>
        </w:rPr>
      </w:pPr>
      <w:proofErr w:type="spellStart"/>
      <w:r>
        <w:rPr>
          <w:rFonts w:ascii="Times New Roman"/>
          <w:sz w:val="24"/>
        </w:rPr>
        <w:t>Envanter</w:t>
      </w:r>
      <w:proofErr w:type="spellEnd"/>
      <w:r>
        <w:rPr>
          <w:rFonts w:ascii="Times New Roman"/>
          <w:spacing w:val="-5"/>
          <w:sz w:val="24"/>
        </w:rPr>
        <w:t xml:space="preserve"> </w:t>
      </w:r>
      <w:proofErr w:type="spellStart"/>
      <w:r>
        <w:rPr>
          <w:rFonts w:ascii="Times New Roman"/>
          <w:sz w:val="24"/>
        </w:rPr>
        <w:t>Defteri</w:t>
      </w:r>
      <w:proofErr w:type="spellEnd"/>
    </w:p>
    <w:p w:rsidR="008E093C" w:rsidRDefault="00ED1B2E">
      <w:pPr>
        <w:pStyle w:val="ListeParagraf"/>
        <w:numPr>
          <w:ilvl w:val="0"/>
          <w:numId w:val="2"/>
        </w:numPr>
        <w:tabs>
          <w:tab w:val="left" w:pos="376"/>
        </w:tabs>
        <w:ind w:left="375" w:hanging="259"/>
        <w:rPr>
          <w:rFonts w:ascii="Times New Roman" w:eastAsia="Times New Roman" w:hAnsi="Times New Roman" w:cs="Times New Roman"/>
          <w:sz w:val="24"/>
          <w:szCs w:val="24"/>
        </w:rPr>
      </w:pPr>
      <w:proofErr w:type="spellStart"/>
      <w:r>
        <w:rPr>
          <w:rFonts w:ascii="Times New Roman" w:hAnsi="Times New Roman"/>
          <w:sz w:val="24"/>
        </w:rPr>
        <w:t>Genel</w:t>
      </w:r>
      <w:proofErr w:type="spellEnd"/>
      <w:r>
        <w:rPr>
          <w:rFonts w:ascii="Times New Roman" w:hAnsi="Times New Roman"/>
          <w:sz w:val="24"/>
        </w:rPr>
        <w:t xml:space="preserve"> </w:t>
      </w:r>
      <w:proofErr w:type="spellStart"/>
      <w:r>
        <w:rPr>
          <w:rFonts w:ascii="Times New Roman" w:hAnsi="Times New Roman"/>
          <w:sz w:val="24"/>
        </w:rPr>
        <w:t>Kurul</w:t>
      </w:r>
      <w:proofErr w:type="spellEnd"/>
      <w:r>
        <w:rPr>
          <w:rFonts w:ascii="Times New Roman" w:hAnsi="Times New Roman"/>
          <w:sz w:val="24"/>
        </w:rPr>
        <w:t xml:space="preserve"> </w:t>
      </w:r>
      <w:proofErr w:type="spellStart"/>
      <w:r>
        <w:rPr>
          <w:rFonts w:ascii="Times New Roman" w:hAnsi="Times New Roman"/>
          <w:sz w:val="24"/>
        </w:rPr>
        <w:t>Toplantı</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Müzakere</w:t>
      </w:r>
      <w:proofErr w:type="spellEnd"/>
      <w:r>
        <w:rPr>
          <w:rFonts w:ascii="Times New Roman" w:hAnsi="Times New Roman"/>
          <w:spacing w:val="-6"/>
          <w:sz w:val="24"/>
        </w:rPr>
        <w:t xml:space="preserve"> </w:t>
      </w:r>
      <w:proofErr w:type="spellStart"/>
      <w:r>
        <w:rPr>
          <w:rFonts w:ascii="Times New Roman" w:hAnsi="Times New Roman"/>
          <w:sz w:val="24"/>
        </w:rPr>
        <w:t>Defteri</w:t>
      </w:r>
      <w:proofErr w:type="spellEnd"/>
    </w:p>
    <w:p w:rsidR="008E093C" w:rsidRDefault="00ED1B2E">
      <w:pPr>
        <w:pStyle w:val="ListeParagraf"/>
        <w:numPr>
          <w:ilvl w:val="0"/>
          <w:numId w:val="2"/>
        </w:numPr>
        <w:tabs>
          <w:tab w:val="left" w:pos="362"/>
        </w:tabs>
        <w:rPr>
          <w:rFonts w:ascii="Times New Roman" w:eastAsia="Times New Roman" w:hAnsi="Times New Roman" w:cs="Times New Roman"/>
          <w:sz w:val="24"/>
          <w:szCs w:val="24"/>
        </w:rPr>
      </w:pPr>
      <w:proofErr w:type="spellStart"/>
      <w:r>
        <w:rPr>
          <w:rFonts w:ascii="Times New Roman" w:hAnsi="Times New Roman"/>
          <w:sz w:val="24"/>
        </w:rPr>
        <w:t>Yönetim</w:t>
      </w:r>
      <w:proofErr w:type="spellEnd"/>
      <w:r>
        <w:rPr>
          <w:rFonts w:ascii="Times New Roman" w:hAnsi="Times New Roman"/>
          <w:sz w:val="24"/>
        </w:rPr>
        <w:t xml:space="preserve"> </w:t>
      </w:r>
      <w:proofErr w:type="spellStart"/>
      <w:r>
        <w:rPr>
          <w:rFonts w:ascii="Times New Roman" w:hAnsi="Times New Roman"/>
          <w:sz w:val="24"/>
        </w:rPr>
        <w:t>Kurulu</w:t>
      </w:r>
      <w:proofErr w:type="spellEnd"/>
      <w:r>
        <w:rPr>
          <w:rFonts w:ascii="Times New Roman" w:hAnsi="Times New Roman"/>
          <w:sz w:val="24"/>
        </w:rPr>
        <w:t xml:space="preserve"> </w:t>
      </w:r>
      <w:proofErr w:type="spellStart"/>
      <w:r>
        <w:rPr>
          <w:rFonts w:ascii="Times New Roman" w:hAnsi="Times New Roman"/>
          <w:sz w:val="24"/>
        </w:rPr>
        <w:t>Karar</w:t>
      </w:r>
      <w:proofErr w:type="spellEnd"/>
      <w:r>
        <w:rPr>
          <w:rFonts w:ascii="Times New Roman" w:hAnsi="Times New Roman"/>
          <w:spacing w:val="-6"/>
          <w:sz w:val="24"/>
        </w:rPr>
        <w:t xml:space="preserve"> </w:t>
      </w:r>
      <w:proofErr w:type="spellStart"/>
      <w:r>
        <w:rPr>
          <w:rFonts w:ascii="Times New Roman" w:hAnsi="Times New Roman"/>
          <w:sz w:val="24"/>
        </w:rPr>
        <w:t>Defteri</w:t>
      </w:r>
      <w:proofErr w:type="spellEnd"/>
    </w:p>
    <w:p w:rsidR="008E093C" w:rsidRDefault="00ED1B2E">
      <w:pPr>
        <w:pStyle w:val="ListeParagraf"/>
        <w:numPr>
          <w:ilvl w:val="0"/>
          <w:numId w:val="2"/>
        </w:numPr>
        <w:tabs>
          <w:tab w:val="left" w:pos="335"/>
        </w:tabs>
        <w:ind w:left="334" w:hanging="218"/>
        <w:rPr>
          <w:rFonts w:ascii="Times New Roman" w:eastAsia="Times New Roman" w:hAnsi="Times New Roman" w:cs="Times New Roman"/>
          <w:sz w:val="24"/>
          <w:szCs w:val="24"/>
        </w:rPr>
      </w:pPr>
      <w:r>
        <w:rPr>
          <w:rFonts w:ascii="Times New Roman"/>
          <w:sz w:val="24"/>
        </w:rPr>
        <w:t>Pay</w:t>
      </w:r>
      <w:r>
        <w:rPr>
          <w:rFonts w:ascii="Times New Roman"/>
          <w:spacing w:val="-5"/>
          <w:sz w:val="24"/>
        </w:rPr>
        <w:t xml:space="preserve"> </w:t>
      </w:r>
      <w:proofErr w:type="spellStart"/>
      <w:r>
        <w:rPr>
          <w:rFonts w:ascii="Times New Roman"/>
          <w:sz w:val="24"/>
        </w:rPr>
        <w:t>Defteri</w:t>
      </w:r>
      <w:proofErr w:type="spellEnd"/>
    </w:p>
    <w:p w:rsidR="008E093C" w:rsidRDefault="008E093C">
      <w:pPr>
        <w:rPr>
          <w:rFonts w:ascii="Times New Roman" w:eastAsia="Times New Roman" w:hAnsi="Times New Roman" w:cs="Times New Roman"/>
          <w:sz w:val="24"/>
          <w:szCs w:val="24"/>
        </w:rPr>
      </w:pPr>
    </w:p>
    <w:p w:rsidR="008E093C" w:rsidRDefault="008E093C">
      <w:pPr>
        <w:rPr>
          <w:rFonts w:ascii="Times New Roman" w:eastAsia="Times New Roman" w:hAnsi="Times New Roman" w:cs="Times New Roman"/>
          <w:sz w:val="24"/>
          <w:szCs w:val="24"/>
        </w:rPr>
      </w:pPr>
    </w:p>
    <w:p w:rsidR="008E093C" w:rsidRDefault="008E093C">
      <w:pPr>
        <w:spacing w:before="5"/>
        <w:rPr>
          <w:rFonts w:ascii="Times New Roman" w:eastAsia="Times New Roman" w:hAnsi="Times New Roman" w:cs="Times New Roman"/>
          <w:sz w:val="24"/>
          <w:szCs w:val="24"/>
        </w:rPr>
      </w:pPr>
    </w:p>
    <w:p w:rsidR="008E093C" w:rsidRDefault="00ED1B2E">
      <w:pPr>
        <w:pStyle w:val="Balk1"/>
        <w:rPr>
          <w:b w:val="0"/>
          <w:bCs w:val="0"/>
        </w:rPr>
      </w:pPr>
      <w:r>
        <w:rPr>
          <w:b w:val="0"/>
          <w:spacing w:val="-60"/>
          <w:u w:val="thick" w:color="000000"/>
        </w:rPr>
        <w:t xml:space="preserve"> </w:t>
      </w:r>
      <w:r>
        <w:rPr>
          <w:u w:val="thick" w:color="000000"/>
        </w:rPr>
        <w:t>DEFTERLERİN TASDİK</w:t>
      </w:r>
      <w:r>
        <w:rPr>
          <w:spacing w:val="-9"/>
          <w:u w:val="thick" w:color="000000"/>
        </w:rPr>
        <w:t xml:space="preserve"> </w:t>
      </w:r>
      <w:r>
        <w:rPr>
          <w:u w:val="thick" w:color="000000"/>
        </w:rPr>
        <w:t>ZAMANI</w:t>
      </w:r>
    </w:p>
    <w:p w:rsidR="008E093C" w:rsidRDefault="008E093C">
      <w:pPr>
        <w:spacing w:before="11"/>
        <w:rPr>
          <w:rFonts w:ascii="Times New Roman" w:eastAsia="Times New Roman" w:hAnsi="Times New Roman" w:cs="Times New Roman"/>
          <w:b/>
          <w:bCs/>
          <w:sz w:val="17"/>
          <w:szCs w:val="17"/>
        </w:rPr>
      </w:pPr>
    </w:p>
    <w:p w:rsidR="008E093C" w:rsidRDefault="00ED1B2E">
      <w:pPr>
        <w:spacing w:before="69"/>
        <w:ind w:left="116"/>
        <w:jc w:val="both"/>
        <w:rPr>
          <w:rFonts w:ascii="Times New Roman" w:eastAsia="Times New Roman" w:hAnsi="Times New Roman" w:cs="Times New Roman"/>
          <w:sz w:val="24"/>
          <w:szCs w:val="24"/>
        </w:rPr>
      </w:pPr>
      <w:proofErr w:type="spellStart"/>
      <w:r>
        <w:rPr>
          <w:rFonts w:ascii="Times New Roman" w:hAnsi="Times New Roman"/>
          <w:b/>
          <w:sz w:val="24"/>
        </w:rPr>
        <w:t>Gerek</w:t>
      </w:r>
      <w:proofErr w:type="spellEnd"/>
      <w:r>
        <w:rPr>
          <w:rFonts w:ascii="Times New Roman" w:hAnsi="Times New Roman"/>
          <w:b/>
          <w:sz w:val="24"/>
        </w:rPr>
        <w:t xml:space="preserve"> VUK Md.221 </w:t>
      </w:r>
      <w:proofErr w:type="spellStart"/>
      <w:r>
        <w:rPr>
          <w:rFonts w:ascii="Times New Roman" w:hAnsi="Times New Roman"/>
          <w:b/>
          <w:sz w:val="24"/>
        </w:rPr>
        <w:t>gerekse</w:t>
      </w:r>
      <w:proofErr w:type="spellEnd"/>
      <w:r>
        <w:rPr>
          <w:rFonts w:ascii="Times New Roman" w:hAnsi="Times New Roman"/>
          <w:b/>
          <w:sz w:val="24"/>
        </w:rPr>
        <w:t xml:space="preserve"> TTK Md.64 </w:t>
      </w:r>
      <w:proofErr w:type="spellStart"/>
      <w:r>
        <w:rPr>
          <w:rFonts w:ascii="Times New Roman" w:hAnsi="Times New Roman"/>
          <w:b/>
          <w:sz w:val="24"/>
        </w:rPr>
        <w:t>hükümlerine</w:t>
      </w:r>
      <w:proofErr w:type="spellEnd"/>
      <w:r>
        <w:rPr>
          <w:rFonts w:ascii="Times New Roman" w:hAnsi="Times New Roman"/>
          <w:b/>
          <w:spacing w:val="-13"/>
          <w:sz w:val="24"/>
        </w:rPr>
        <w:t xml:space="preserve"> </w:t>
      </w:r>
      <w:proofErr w:type="spellStart"/>
      <w:r>
        <w:rPr>
          <w:rFonts w:ascii="Times New Roman" w:hAnsi="Times New Roman"/>
          <w:b/>
          <w:sz w:val="24"/>
        </w:rPr>
        <w:t>göre</w:t>
      </w:r>
      <w:proofErr w:type="spellEnd"/>
      <w:r>
        <w:rPr>
          <w:rFonts w:ascii="Times New Roman" w:hAnsi="Times New Roman"/>
          <w:b/>
          <w:sz w:val="24"/>
        </w:rPr>
        <w:t>:</w:t>
      </w:r>
    </w:p>
    <w:p w:rsidR="008E093C" w:rsidRDefault="008E093C">
      <w:pPr>
        <w:spacing w:before="7"/>
        <w:rPr>
          <w:rFonts w:ascii="Times New Roman" w:eastAsia="Times New Roman" w:hAnsi="Times New Roman" w:cs="Times New Roman"/>
          <w:b/>
          <w:bCs/>
          <w:sz w:val="23"/>
          <w:szCs w:val="23"/>
        </w:rPr>
      </w:pPr>
    </w:p>
    <w:p w:rsidR="008E093C" w:rsidRDefault="00ED1B2E" w:rsidP="00184D64">
      <w:pPr>
        <w:pStyle w:val="ListeParagraf"/>
        <w:numPr>
          <w:ilvl w:val="1"/>
          <w:numId w:val="2"/>
        </w:numPr>
        <w:tabs>
          <w:tab w:val="left" w:pos="403"/>
        </w:tabs>
        <w:ind w:right="101" w:firstLine="0"/>
        <w:jc w:val="both"/>
        <w:rPr>
          <w:rFonts w:ascii="Times New Roman" w:eastAsia="Times New Roman" w:hAnsi="Times New Roman" w:cs="Times New Roman"/>
          <w:sz w:val="24"/>
          <w:szCs w:val="24"/>
        </w:rPr>
      </w:pPr>
      <w:proofErr w:type="spellStart"/>
      <w:r>
        <w:rPr>
          <w:rFonts w:ascii="Times New Roman" w:hAnsi="Times New Roman"/>
          <w:sz w:val="24"/>
        </w:rPr>
        <w:t>Öteden</w:t>
      </w:r>
      <w:proofErr w:type="spellEnd"/>
      <w:r>
        <w:rPr>
          <w:rFonts w:ascii="Times New Roman" w:hAnsi="Times New Roman"/>
          <w:sz w:val="24"/>
        </w:rPr>
        <w:t xml:space="preserve"> </w:t>
      </w:r>
      <w:proofErr w:type="spellStart"/>
      <w:r>
        <w:rPr>
          <w:rFonts w:ascii="Times New Roman" w:hAnsi="Times New Roman"/>
          <w:sz w:val="24"/>
        </w:rPr>
        <w:t>beri</w:t>
      </w:r>
      <w:proofErr w:type="spellEnd"/>
      <w:r>
        <w:rPr>
          <w:rFonts w:ascii="Times New Roman" w:hAnsi="Times New Roman"/>
          <w:sz w:val="24"/>
        </w:rPr>
        <w:t xml:space="preserve"> </w:t>
      </w:r>
      <w:proofErr w:type="spellStart"/>
      <w:r>
        <w:rPr>
          <w:rFonts w:ascii="Times New Roman" w:hAnsi="Times New Roman"/>
          <w:sz w:val="24"/>
        </w:rPr>
        <w:t>işe</w:t>
      </w:r>
      <w:proofErr w:type="spellEnd"/>
      <w:r>
        <w:rPr>
          <w:rFonts w:ascii="Times New Roman" w:hAnsi="Times New Roman"/>
          <w:sz w:val="24"/>
        </w:rPr>
        <w:t xml:space="preserve"> </w:t>
      </w:r>
      <w:proofErr w:type="spellStart"/>
      <w:r>
        <w:rPr>
          <w:rFonts w:ascii="Times New Roman" w:hAnsi="Times New Roman"/>
          <w:sz w:val="24"/>
        </w:rPr>
        <w:t>devam</w:t>
      </w:r>
      <w:proofErr w:type="spellEnd"/>
      <w:r>
        <w:rPr>
          <w:rFonts w:ascii="Times New Roman" w:hAnsi="Times New Roman"/>
          <w:sz w:val="24"/>
        </w:rPr>
        <w:t xml:space="preserve"> </w:t>
      </w:r>
      <w:proofErr w:type="spellStart"/>
      <w:r>
        <w:rPr>
          <w:rFonts w:ascii="Times New Roman" w:hAnsi="Times New Roman"/>
          <w:sz w:val="24"/>
        </w:rPr>
        <w:t>etmekte</w:t>
      </w:r>
      <w:proofErr w:type="spellEnd"/>
      <w:r>
        <w:rPr>
          <w:rFonts w:ascii="Times New Roman" w:hAnsi="Times New Roman"/>
          <w:sz w:val="24"/>
        </w:rPr>
        <w:t xml:space="preserve"> </w:t>
      </w:r>
      <w:proofErr w:type="spellStart"/>
      <w:r>
        <w:rPr>
          <w:rFonts w:ascii="Times New Roman" w:hAnsi="Times New Roman"/>
          <w:sz w:val="24"/>
        </w:rPr>
        <w:t>olanlar</w:t>
      </w:r>
      <w:proofErr w:type="spellEnd"/>
      <w:r>
        <w:rPr>
          <w:rFonts w:ascii="Times New Roman" w:hAnsi="Times New Roman"/>
          <w:sz w:val="24"/>
        </w:rPr>
        <w:t xml:space="preserve"> </w:t>
      </w:r>
      <w:proofErr w:type="spellStart"/>
      <w:r>
        <w:rPr>
          <w:rFonts w:ascii="Times New Roman" w:hAnsi="Times New Roman"/>
          <w:sz w:val="24"/>
        </w:rPr>
        <w:t>defterin</w:t>
      </w:r>
      <w:proofErr w:type="spellEnd"/>
      <w:r>
        <w:rPr>
          <w:rFonts w:ascii="Times New Roman" w:hAnsi="Times New Roman"/>
          <w:sz w:val="24"/>
        </w:rPr>
        <w:t xml:space="preserve"> </w:t>
      </w:r>
      <w:proofErr w:type="spellStart"/>
      <w:r>
        <w:rPr>
          <w:rFonts w:ascii="Times New Roman" w:hAnsi="Times New Roman"/>
          <w:sz w:val="24"/>
        </w:rPr>
        <w:t>kullanılacağı</w:t>
      </w:r>
      <w:proofErr w:type="spellEnd"/>
      <w:r>
        <w:rPr>
          <w:rFonts w:ascii="Times New Roman" w:hAnsi="Times New Roman"/>
          <w:sz w:val="24"/>
        </w:rPr>
        <w:t xml:space="preserve"> </w:t>
      </w:r>
      <w:proofErr w:type="spellStart"/>
      <w:r>
        <w:rPr>
          <w:rFonts w:ascii="Times New Roman" w:hAnsi="Times New Roman"/>
          <w:sz w:val="24"/>
        </w:rPr>
        <w:t>yıldan</w:t>
      </w:r>
      <w:proofErr w:type="spellEnd"/>
      <w:r>
        <w:rPr>
          <w:rFonts w:ascii="Times New Roman" w:hAnsi="Times New Roman"/>
          <w:sz w:val="24"/>
        </w:rPr>
        <w:t xml:space="preserve"> </w:t>
      </w:r>
      <w:proofErr w:type="spellStart"/>
      <w:r>
        <w:rPr>
          <w:rFonts w:ascii="Times New Roman" w:hAnsi="Times New Roman"/>
          <w:sz w:val="24"/>
        </w:rPr>
        <w:t>önce</w:t>
      </w:r>
      <w:proofErr w:type="spellEnd"/>
      <w:r>
        <w:rPr>
          <w:rFonts w:ascii="Times New Roman" w:hAnsi="Times New Roman"/>
          <w:sz w:val="24"/>
        </w:rPr>
        <w:t xml:space="preserve"> </w:t>
      </w:r>
      <w:proofErr w:type="spellStart"/>
      <w:r>
        <w:rPr>
          <w:rFonts w:ascii="Times New Roman" w:hAnsi="Times New Roman"/>
          <w:sz w:val="24"/>
        </w:rPr>
        <w:t>gelen</w:t>
      </w:r>
      <w:proofErr w:type="spellEnd"/>
      <w:r>
        <w:rPr>
          <w:rFonts w:ascii="Times New Roman" w:hAnsi="Times New Roman"/>
          <w:sz w:val="24"/>
        </w:rPr>
        <w:t xml:space="preserve"> son </w:t>
      </w:r>
      <w:proofErr w:type="spellStart"/>
      <w:r>
        <w:rPr>
          <w:rFonts w:ascii="Times New Roman" w:hAnsi="Times New Roman"/>
          <w:sz w:val="24"/>
        </w:rPr>
        <w:t>ayda</w:t>
      </w:r>
      <w:proofErr w:type="spellEnd"/>
      <w:r>
        <w:rPr>
          <w:rFonts w:ascii="Times New Roman" w:hAnsi="Times New Roman"/>
          <w:sz w:val="24"/>
        </w:rPr>
        <w:t xml:space="preserve"> (Normal </w:t>
      </w:r>
      <w:proofErr w:type="spellStart"/>
      <w:r>
        <w:rPr>
          <w:rFonts w:ascii="Times New Roman" w:hAnsi="Times New Roman"/>
          <w:sz w:val="24"/>
        </w:rPr>
        <w:t>hesap</w:t>
      </w:r>
      <w:proofErr w:type="spellEnd"/>
      <w:r>
        <w:rPr>
          <w:rFonts w:ascii="Times New Roman" w:hAnsi="Times New Roman"/>
          <w:sz w:val="24"/>
        </w:rPr>
        <w:t xml:space="preserve"> </w:t>
      </w:r>
      <w:proofErr w:type="spellStart"/>
      <w:r>
        <w:rPr>
          <w:rFonts w:ascii="Times New Roman" w:hAnsi="Times New Roman"/>
          <w:sz w:val="24"/>
        </w:rPr>
        <w:t>dönemleri</w:t>
      </w:r>
      <w:proofErr w:type="spellEnd"/>
      <w:r>
        <w:rPr>
          <w:rFonts w:ascii="Times New Roman" w:hAnsi="Times New Roman"/>
          <w:sz w:val="24"/>
        </w:rPr>
        <w:t xml:space="preserve"> </w:t>
      </w:r>
      <w:proofErr w:type="spellStart"/>
      <w:r>
        <w:rPr>
          <w:rFonts w:ascii="Times New Roman" w:hAnsi="Times New Roman"/>
          <w:sz w:val="24"/>
        </w:rPr>
        <w:t>için</w:t>
      </w:r>
      <w:proofErr w:type="spellEnd"/>
      <w:r>
        <w:rPr>
          <w:rFonts w:ascii="Times New Roman" w:hAnsi="Times New Roman"/>
          <w:sz w:val="24"/>
        </w:rPr>
        <w:t xml:space="preserve"> ARALIK</w:t>
      </w:r>
      <w:r>
        <w:rPr>
          <w:rFonts w:ascii="Times New Roman" w:hAnsi="Times New Roman"/>
          <w:spacing w:val="-10"/>
          <w:sz w:val="24"/>
        </w:rPr>
        <w:t xml:space="preserve"> </w:t>
      </w:r>
      <w:r>
        <w:rPr>
          <w:rFonts w:ascii="Times New Roman" w:hAnsi="Times New Roman"/>
          <w:sz w:val="24"/>
        </w:rPr>
        <w:t>AYI);</w:t>
      </w:r>
    </w:p>
    <w:p w:rsidR="008E093C" w:rsidRDefault="00ED1B2E" w:rsidP="00184D64">
      <w:pPr>
        <w:pStyle w:val="ListeParagraf"/>
        <w:numPr>
          <w:ilvl w:val="1"/>
          <w:numId w:val="2"/>
        </w:numPr>
        <w:tabs>
          <w:tab w:val="left" w:pos="393"/>
        </w:tabs>
        <w:ind w:right="101" w:firstLine="0"/>
        <w:jc w:val="both"/>
        <w:rPr>
          <w:rFonts w:ascii="Times New Roman" w:eastAsia="Times New Roman" w:hAnsi="Times New Roman" w:cs="Times New Roman"/>
          <w:sz w:val="24"/>
          <w:szCs w:val="24"/>
        </w:rPr>
      </w:pPr>
      <w:proofErr w:type="spellStart"/>
      <w:r>
        <w:rPr>
          <w:rFonts w:ascii="Times New Roman" w:hAnsi="Times New Roman"/>
          <w:sz w:val="24"/>
        </w:rPr>
        <w:t>Hesap</w:t>
      </w:r>
      <w:proofErr w:type="spellEnd"/>
      <w:r>
        <w:rPr>
          <w:rFonts w:ascii="Times New Roman" w:hAnsi="Times New Roman"/>
          <w:sz w:val="24"/>
        </w:rPr>
        <w:t xml:space="preserve"> </w:t>
      </w:r>
      <w:proofErr w:type="spellStart"/>
      <w:r>
        <w:rPr>
          <w:rFonts w:ascii="Times New Roman" w:hAnsi="Times New Roman"/>
          <w:sz w:val="24"/>
        </w:rPr>
        <w:t>dönemleri</w:t>
      </w:r>
      <w:proofErr w:type="spellEnd"/>
      <w:r>
        <w:rPr>
          <w:rFonts w:ascii="Times New Roman" w:hAnsi="Times New Roman"/>
          <w:sz w:val="24"/>
        </w:rPr>
        <w:t xml:space="preserve"> </w:t>
      </w:r>
      <w:proofErr w:type="spellStart"/>
      <w:r>
        <w:rPr>
          <w:rFonts w:ascii="Times New Roman" w:hAnsi="Times New Roman"/>
          <w:sz w:val="24"/>
        </w:rPr>
        <w:t>Maliye</w:t>
      </w:r>
      <w:proofErr w:type="spellEnd"/>
      <w:r>
        <w:rPr>
          <w:rFonts w:ascii="Times New Roman" w:hAnsi="Times New Roman"/>
          <w:sz w:val="24"/>
        </w:rPr>
        <w:t xml:space="preserve"> </w:t>
      </w:r>
      <w:proofErr w:type="spellStart"/>
      <w:r>
        <w:rPr>
          <w:rFonts w:ascii="Times New Roman" w:hAnsi="Times New Roman"/>
          <w:sz w:val="24"/>
        </w:rPr>
        <w:t>Bakanlığı</w:t>
      </w:r>
      <w:proofErr w:type="spellEnd"/>
      <w:r>
        <w:rPr>
          <w:rFonts w:ascii="Times New Roman" w:hAnsi="Times New Roman"/>
          <w:sz w:val="24"/>
        </w:rPr>
        <w:t xml:space="preserve"> </w:t>
      </w:r>
      <w:proofErr w:type="spellStart"/>
      <w:r>
        <w:rPr>
          <w:rFonts w:ascii="Times New Roman" w:hAnsi="Times New Roman"/>
          <w:sz w:val="24"/>
        </w:rPr>
        <w:t>tarafından</w:t>
      </w:r>
      <w:proofErr w:type="spellEnd"/>
      <w:r>
        <w:rPr>
          <w:rFonts w:ascii="Times New Roman" w:hAnsi="Times New Roman"/>
          <w:sz w:val="24"/>
        </w:rPr>
        <w:t xml:space="preserve"> </w:t>
      </w:r>
      <w:proofErr w:type="spellStart"/>
      <w:r>
        <w:rPr>
          <w:rFonts w:ascii="Times New Roman" w:hAnsi="Times New Roman"/>
          <w:sz w:val="24"/>
        </w:rPr>
        <w:t>tespit</w:t>
      </w:r>
      <w:proofErr w:type="spellEnd"/>
      <w:r>
        <w:rPr>
          <w:rFonts w:ascii="Times New Roman" w:hAnsi="Times New Roman"/>
          <w:sz w:val="24"/>
        </w:rPr>
        <w:t xml:space="preserve"> </w:t>
      </w:r>
      <w:proofErr w:type="spellStart"/>
      <w:r>
        <w:rPr>
          <w:rFonts w:ascii="Times New Roman" w:hAnsi="Times New Roman"/>
          <w:sz w:val="24"/>
        </w:rPr>
        <w:t>edilenler</w:t>
      </w:r>
      <w:proofErr w:type="spellEnd"/>
      <w:r>
        <w:rPr>
          <w:rFonts w:ascii="Times New Roman" w:hAnsi="Times New Roman"/>
          <w:sz w:val="24"/>
        </w:rPr>
        <w:t xml:space="preserve">, </w:t>
      </w:r>
      <w:proofErr w:type="spellStart"/>
      <w:r>
        <w:rPr>
          <w:rFonts w:ascii="Times New Roman" w:hAnsi="Times New Roman"/>
          <w:sz w:val="24"/>
        </w:rPr>
        <w:t>defterin</w:t>
      </w:r>
      <w:proofErr w:type="spellEnd"/>
      <w:r>
        <w:rPr>
          <w:rFonts w:ascii="Times New Roman" w:hAnsi="Times New Roman"/>
          <w:sz w:val="24"/>
        </w:rPr>
        <w:t xml:space="preserve"> </w:t>
      </w:r>
      <w:proofErr w:type="spellStart"/>
      <w:r>
        <w:rPr>
          <w:rFonts w:ascii="Times New Roman" w:hAnsi="Times New Roman"/>
          <w:sz w:val="24"/>
        </w:rPr>
        <w:t>kullanılacağı</w:t>
      </w:r>
      <w:proofErr w:type="spellEnd"/>
      <w:r>
        <w:rPr>
          <w:rFonts w:ascii="Times New Roman" w:hAnsi="Times New Roman"/>
          <w:sz w:val="24"/>
        </w:rPr>
        <w:t xml:space="preserve"> </w:t>
      </w:r>
      <w:proofErr w:type="spellStart"/>
      <w:r>
        <w:rPr>
          <w:rFonts w:ascii="Times New Roman" w:hAnsi="Times New Roman"/>
          <w:sz w:val="24"/>
        </w:rPr>
        <w:t>hesap</w:t>
      </w:r>
      <w:proofErr w:type="spellEnd"/>
      <w:r>
        <w:rPr>
          <w:rFonts w:ascii="Times New Roman" w:hAnsi="Times New Roman"/>
          <w:sz w:val="24"/>
        </w:rPr>
        <w:t xml:space="preserve"> </w:t>
      </w:r>
      <w:proofErr w:type="spellStart"/>
      <w:r>
        <w:rPr>
          <w:rFonts w:ascii="Times New Roman" w:hAnsi="Times New Roman"/>
          <w:sz w:val="24"/>
        </w:rPr>
        <w:t>döneminden</w:t>
      </w:r>
      <w:proofErr w:type="spellEnd"/>
      <w:r>
        <w:rPr>
          <w:rFonts w:ascii="Times New Roman" w:hAnsi="Times New Roman"/>
          <w:sz w:val="24"/>
        </w:rPr>
        <w:t xml:space="preserve"> </w:t>
      </w:r>
      <w:proofErr w:type="spellStart"/>
      <w:r>
        <w:rPr>
          <w:rFonts w:ascii="Times New Roman" w:hAnsi="Times New Roman"/>
          <w:sz w:val="24"/>
        </w:rPr>
        <w:t>önce</w:t>
      </w:r>
      <w:proofErr w:type="spellEnd"/>
      <w:r>
        <w:rPr>
          <w:rFonts w:ascii="Times New Roman" w:hAnsi="Times New Roman"/>
          <w:sz w:val="24"/>
        </w:rPr>
        <w:t xml:space="preserve"> </w:t>
      </w:r>
      <w:proofErr w:type="spellStart"/>
      <w:r>
        <w:rPr>
          <w:rFonts w:ascii="Times New Roman" w:hAnsi="Times New Roman"/>
          <w:sz w:val="24"/>
        </w:rPr>
        <w:t>gelen</w:t>
      </w:r>
      <w:proofErr w:type="spellEnd"/>
      <w:r>
        <w:rPr>
          <w:rFonts w:ascii="Times New Roman" w:hAnsi="Times New Roman"/>
          <w:sz w:val="24"/>
        </w:rPr>
        <w:t xml:space="preserve"> son</w:t>
      </w:r>
      <w:r>
        <w:rPr>
          <w:rFonts w:ascii="Times New Roman" w:hAnsi="Times New Roman"/>
          <w:spacing w:val="-5"/>
          <w:sz w:val="24"/>
        </w:rPr>
        <w:t xml:space="preserve"> </w:t>
      </w:r>
      <w:proofErr w:type="spellStart"/>
      <w:r>
        <w:rPr>
          <w:rFonts w:ascii="Times New Roman" w:hAnsi="Times New Roman"/>
          <w:sz w:val="24"/>
        </w:rPr>
        <w:t>ayda</w:t>
      </w:r>
      <w:proofErr w:type="spellEnd"/>
      <w:r>
        <w:rPr>
          <w:rFonts w:ascii="Times New Roman" w:hAnsi="Times New Roman"/>
          <w:sz w:val="24"/>
        </w:rPr>
        <w:t>;</w:t>
      </w:r>
    </w:p>
    <w:p w:rsidR="008E093C" w:rsidRDefault="00ED1B2E" w:rsidP="00184D64">
      <w:pPr>
        <w:pStyle w:val="ListeParagraf"/>
        <w:numPr>
          <w:ilvl w:val="1"/>
          <w:numId w:val="2"/>
        </w:numPr>
        <w:tabs>
          <w:tab w:val="left" w:pos="393"/>
        </w:tabs>
        <w:ind w:right="102" w:firstLine="0"/>
        <w:jc w:val="both"/>
        <w:rPr>
          <w:rFonts w:ascii="Times New Roman" w:eastAsia="Times New Roman" w:hAnsi="Times New Roman" w:cs="Times New Roman"/>
          <w:sz w:val="24"/>
          <w:szCs w:val="24"/>
        </w:rPr>
      </w:pPr>
      <w:proofErr w:type="spellStart"/>
      <w:r>
        <w:rPr>
          <w:rFonts w:ascii="Times New Roman" w:hAnsi="Times New Roman"/>
          <w:sz w:val="24"/>
        </w:rPr>
        <w:t>Yeniden</w:t>
      </w:r>
      <w:proofErr w:type="spellEnd"/>
      <w:r>
        <w:rPr>
          <w:rFonts w:ascii="Times New Roman" w:hAnsi="Times New Roman"/>
          <w:sz w:val="24"/>
        </w:rPr>
        <w:t xml:space="preserve"> </w:t>
      </w:r>
      <w:proofErr w:type="spellStart"/>
      <w:r>
        <w:rPr>
          <w:rFonts w:ascii="Times New Roman" w:hAnsi="Times New Roman"/>
          <w:sz w:val="24"/>
        </w:rPr>
        <w:t>işe</w:t>
      </w:r>
      <w:proofErr w:type="spellEnd"/>
      <w:r>
        <w:rPr>
          <w:rFonts w:ascii="Times New Roman" w:hAnsi="Times New Roman"/>
          <w:sz w:val="24"/>
        </w:rPr>
        <w:t xml:space="preserve"> </w:t>
      </w:r>
      <w:proofErr w:type="spellStart"/>
      <w:r>
        <w:rPr>
          <w:rFonts w:ascii="Times New Roman" w:hAnsi="Times New Roman"/>
          <w:sz w:val="24"/>
        </w:rPr>
        <w:t>başlayanlar</w:t>
      </w:r>
      <w:proofErr w:type="spellEnd"/>
      <w:r>
        <w:rPr>
          <w:rFonts w:ascii="Times New Roman" w:hAnsi="Times New Roman"/>
          <w:sz w:val="24"/>
        </w:rPr>
        <w:t xml:space="preserve">, </w:t>
      </w:r>
      <w:proofErr w:type="spellStart"/>
      <w:r>
        <w:rPr>
          <w:rFonts w:ascii="Times New Roman" w:hAnsi="Times New Roman"/>
          <w:sz w:val="24"/>
        </w:rPr>
        <w:t>sınıf</w:t>
      </w:r>
      <w:proofErr w:type="spellEnd"/>
      <w:r>
        <w:rPr>
          <w:rFonts w:ascii="Times New Roman" w:hAnsi="Times New Roman"/>
          <w:sz w:val="24"/>
        </w:rPr>
        <w:t xml:space="preserve"> </w:t>
      </w:r>
      <w:proofErr w:type="spellStart"/>
      <w:r>
        <w:rPr>
          <w:rFonts w:ascii="Times New Roman" w:hAnsi="Times New Roman"/>
          <w:sz w:val="24"/>
        </w:rPr>
        <w:t>değiştirenler</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yeni</w:t>
      </w:r>
      <w:proofErr w:type="spellEnd"/>
      <w:r>
        <w:rPr>
          <w:rFonts w:ascii="Times New Roman" w:hAnsi="Times New Roman"/>
          <w:sz w:val="24"/>
        </w:rPr>
        <w:t xml:space="preserve"> </w:t>
      </w:r>
      <w:proofErr w:type="spellStart"/>
      <w:r>
        <w:rPr>
          <w:rFonts w:ascii="Times New Roman" w:hAnsi="Times New Roman"/>
          <w:sz w:val="24"/>
        </w:rPr>
        <w:t>bir</w:t>
      </w:r>
      <w:proofErr w:type="spellEnd"/>
      <w:r>
        <w:rPr>
          <w:rFonts w:ascii="Times New Roman" w:hAnsi="Times New Roman"/>
          <w:sz w:val="24"/>
        </w:rPr>
        <w:t xml:space="preserve"> </w:t>
      </w:r>
      <w:proofErr w:type="spellStart"/>
      <w:r>
        <w:rPr>
          <w:rFonts w:ascii="Times New Roman" w:hAnsi="Times New Roman"/>
          <w:sz w:val="24"/>
        </w:rPr>
        <w:t>mükellefiyete</w:t>
      </w:r>
      <w:proofErr w:type="spellEnd"/>
      <w:r>
        <w:rPr>
          <w:rFonts w:ascii="Times New Roman" w:hAnsi="Times New Roman"/>
          <w:sz w:val="24"/>
        </w:rPr>
        <w:t xml:space="preserve"> </w:t>
      </w:r>
      <w:proofErr w:type="spellStart"/>
      <w:r>
        <w:rPr>
          <w:rFonts w:ascii="Times New Roman" w:hAnsi="Times New Roman"/>
          <w:sz w:val="24"/>
        </w:rPr>
        <w:t>girenler</w:t>
      </w:r>
      <w:proofErr w:type="spellEnd"/>
      <w:r>
        <w:rPr>
          <w:rFonts w:ascii="Times New Roman" w:hAnsi="Times New Roman"/>
          <w:sz w:val="24"/>
        </w:rPr>
        <w:t xml:space="preserve"> </w:t>
      </w:r>
      <w:proofErr w:type="spellStart"/>
      <w:r>
        <w:rPr>
          <w:rFonts w:ascii="Times New Roman" w:hAnsi="Times New Roman"/>
          <w:sz w:val="24"/>
        </w:rPr>
        <w:t>işe</w:t>
      </w:r>
      <w:proofErr w:type="spellEnd"/>
      <w:r>
        <w:rPr>
          <w:rFonts w:ascii="Times New Roman" w:hAnsi="Times New Roman"/>
          <w:sz w:val="24"/>
        </w:rPr>
        <w:t xml:space="preserve"> </w:t>
      </w:r>
      <w:proofErr w:type="spellStart"/>
      <w:r>
        <w:rPr>
          <w:rFonts w:ascii="Times New Roman" w:hAnsi="Times New Roman"/>
          <w:sz w:val="24"/>
        </w:rPr>
        <w:t>başlama</w:t>
      </w:r>
      <w:proofErr w:type="spellEnd"/>
      <w:r>
        <w:rPr>
          <w:rFonts w:ascii="Times New Roman" w:hAnsi="Times New Roman"/>
          <w:sz w:val="24"/>
        </w:rPr>
        <w:t xml:space="preserve">, </w:t>
      </w:r>
      <w:proofErr w:type="spellStart"/>
      <w:r>
        <w:rPr>
          <w:rFonts w:ascii="Times New Roman" w:hAnsi="Times New Roman"/>
          <w:sz w:val="24"/>
        </w:rPr>
        <w:t>sınıf</w:t>
      </w:r>
      <w:proofErr w:type="spellEnd"/>
      <w:r>
        <w:rPr>
          <w:rFonts w:ascii="Times New Roman" w:hAnsi="Times New Roman"/>
          <w:sz w:val="24"/>
        </w:rPr>
        <w:t xml:space="preserve"> </w:t>
      </w:r>
      <w:proofErr w:type="spellStart"/>
      <w:r>
        <w:rPr>
          <w:rFonts w:ascii="Times New Roman" w:hAnsi="Times New Roman"/>
          <w:sz w:val="24"/>
        </w:rPr>
        <w:t>değiştirme</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yeni</w:t>
      </w:r>
      <w:proofErr w:type="spellEnd"/>
      <w:r>
        <w:rPr>
          <w:rFonts w:ascii="Times New Roman" w:hAnsi="Times New Roman"/>
          <w:sz w:val="24"/>
        </w:rPr>
        <w:t xml:space="preserve"> </w:t>
      </w:r>
      <w:proofErr w:type="spellStart"/>
      <w:r>
        <w:rPr>
          <w:rFonts w:ascii="Times New Roman" w:hAnsi="Times New Roman"/>
          <w:sz w:val="24"/>
        </w:rPr>
        <w:t>mükellefiyete</w:t>
      </w:r>
      <w:proofErr w:type="spellEnd"/>
      <w:r>
        <w:rPr>
          <w:rFonts w:ascii="Times New Roman" w:hAnsi="Times New Roman"/>
          <w:sz w:val="24"/>
        </w:rPr>
        <w:t xml:space="preserve"> </w:t>
      </w:r>
      <w:proofErr w:type="spellStart"/>
      <w:r>
        <w:rPr>
          <w:rFonts w:ascii="Times New Roman" w:hAnsi="Times New Roman"/>
          <w:sz w:val="24"/>
        </w:rPr>
        <w:t>girme</w:t>
      </w:r>
      <w:proofErr w:type="spellEnd"/>
      <w:r>
        <w:rPr>
          <w:rFonts w:ascii="Times New Roman" w:hAnsi="Times New Roman"/>
          <w:sz w:val="24"/>
        </w:rPr>
        <w:t xml:space="preserve"> </w:t>
      </w:r>
      <w:proofErr w:type="spellStart"/>
      <w:r>
        <w:rPr>
          <w:rFonts w:ascii="Times New Roman" w:hAnsi="Times New Roman"/>
          <w:sz w:val="24"/>
        </w:rPr>
        <w:t>tarihinden</w:t>
      </w:r>
      <w:proofErr w:type="spellEnd"/>
      <w:r>
        <w:rPr>
          <w:rFonts w:ascii="Times New Roman" w:hAnsi="Times New Roman"/>
          <w:sz w:val="24"/>
        </w:rPr>
        <w:t xml:space="preserve"> </w:t>
      </w:r>
      <w:proofErr w:type="spellStart"/>
      <w:r>
        <w:rPr>
          <w:rFonts w:ascii="Times New Roman" w:hAnsi="Times New Roman"/>
          <w:sz w:val="24"/>
        </w:rPr>
        <w:t>önce</w:t>
      </w:r>
      <w:proofErr w:type="spellEnd"/>
      <w:r>
        <w:rPr>
          <w:rFonts w:ascii="Times New Roman" w:hAnsi="Times New Roman"/>
          <w:sz w:val="24"/>
        </w:rPr>
        <w:t xml:space="preserve">; </w:t>
      </w:r>
      <w:proofErr w:type="spellStart"/>
      <w:r>
        <w:rPr>
          <w:rFonts w:ascii="Times New Roman" w:hAnsi="Times New Roman"/>
          <w:sz w:val="24"/>
        </w:rPr>
        <w:t>vergi</w:t>
      </w:r>
      <w:proofErr w:type="spellEnd"/>
      <w:r>
        <w:rPr>
          <w:rFonts w:ascii="Times New Roman" w:hAnsi="Times New Roman"/>
          <w:sz w:val="24"/>
        </w:rPr>
        <w:t xml:space="preserve"> </w:t>
      </w:r>
      <w:proofErr w:type="spellStart"/>
      <w:r>
        <w:rPr>
          <w:rFonts w:ascii="Times New Roman" w:hAnsi="Times New Roman"/>
          <w:sz w:val="24"/>
        </w:rPr>
        <w:t>muafiyeti</w:t>
      </w:r>
      <w:proofErr w:type="spellEnd"/>
      <w:r>
        <w:rPr>
          <w:rFonts w:ascii="Times New Roman" w:hAnsi="Times New Roman"/>
          <w:sz w:val="24"/>
        </w:rPr>
        <w:t xml:space="preserve"> </w:t>
      </w:r>
      <w:proofErr w:type="spellStart"/>
      <w:r>
        <w:rPr>
          <w:rFonts w:ascii="Times New Roman" w:hAnsi="Times New Roman"/>
          <w:sz w:val="24"/>
        </w:rPr>
        <w:t>kalkanlar</w:t>
      </w:r>
      <w:proofErr w:type="spellEnd"/>
      <w:r>
        <w:rPr>
          <w:rFonts w:ascii="Times New Roman" w:hAnsi="Times New Roman"/>
          <w:sz w:val="24"/>
        </w:rPr>
        <w:t xml:space="preserve">, </w:t>
      </w:r>
      <w:proofErr w:type="spellStart"/>
      <w:r>
        <w:rPr>
          <w:rFonts w:ascii="Times New Roman" w:hAnsi="Times New Roman"/>
          <w:sz w:val="24"/>
        </w:rPr>
        <w:t>muaflıktan</w:t>
      </w:r>
      <w:proofErr w:type="spellEnd"/>
      <w:r>
        <w:rPr>
          <w:rFonts w:ascii="Times New Roman" w:hAnsi="Times New Roman"/>
          <w:sz w:val="24"/>
        </w:rPr>
        <w:t xml:space="preserve"> </w:t>
      </w:r>
      <w:proofErr w:type="spellStart"/>
      <w:r>
        <w:rPr>
          <w:rFonts w:ascii="Times New Roman" w:hAnsi="Times New Roman"/>
          <w:sz w:val="24"/>
        </w:rPr>
        <w:t>çıkma</w:t>
      </w:r>
      <w:proofErr w:type="spellEnd"/>
      <w:r>
        <w:rPr>
          <w:rFonts w:ascii="Times New Roman" w:hAnsi="Times New Roman"/>
          <w:sz w:val="24"/>
        </w:rPr>
        <w:t xml:space="preserve"> </w:t>
      </w:r>
      <w:proofErr w:type="spellStart"/>
      <w:r>
        <w:rPr>
          <w:rFonts w:ascii="Times New Roman" w:hAnsi="Times New Roman"/>
          <w:sz w:val="24"/>
        </w:rPr>
        <w:t>tarihinden</w:t>
      </w:r>
      <w:proofErr w:type="spellEnd"/>
      <w:r>
        <w:rPr>
          <w:rFonts w:ascii="Times New Roman" w:hAnsi="Times New Roman"/>
          <w:sz w:val="24"/>
        </w:rPr>
        <w:t xml:space="preserve"> </w:t>
      </w:r>
      <w:proofErr w:type="spellStart"/>
      <w:r>
        <w:rPr>
          <w:rFonts w:ascii="Times New Roman" w:hAnsi="Times New Roman"/>
          <w:sz w:val="24"/>
        </w:rPr>
        <w:t>başlayarak</w:t>
      </w:r>
      <w:proofErr w:type="spellEnd"/>
      <w:r>
        <w:rPr>
          <w:rFonts w:ascii="Times New Roman" w:hAnsi="Times New Roman"/>
          <w:sz w:val="24"/>
        </w:rPr>
        <w:t xml:space="preserve"> on </w:t>
      </w:r>
      <w:proofErr w:type="spellStart"/>
      <w:r>
        <w:rPr>
          <w:rFonts w:ascii="Times New Roman" w:hAnsi="Times New Roman"/>
          <w:sz w:val="24"/>
        </w:rPr>
        <w:t>gün</w:t>
      </w:r>
      <w:proofErr w:type="spellEnd"/>
      <w:r>
        <w:rPr>
          <w:rFonts w:ascii="Times New Roman" w:hAnsi="Times New Roman"/>
          <w:spacing w:val="-7"/>
          <w:sz w:val="24"/>
        </w:rPr>
        <w:t xml:space="preserve"> </w:t>
      </w:r>
      <w:proofErr w:type="spellStart"/>
      <w:r>
        <w:rPr>
          <w:rFonts w:ascii="Times New Roman" w:hAnsi="Times New Roman"/>
          <w:sz w:val="24"/>
        </w:rPr>
        <w:t>içinde</w:t>
      </w:r>
      <w:proofErr w:type="spellEnd"/>
      <w:r>
        <w:rPr>
          <w:rFonts w:ascii="Times New Roman" w:hAnsi="Times New Roman"/>
          <w:sz w:val="24"/>
        </w:rPr>
        <w:t>;</w:t>
      </w:r>
    </w:p>
    <w:p w:rsidR="008E093C" w:rsidRDefault="00ED1B2E" w:rsidP="00184D64">
      <w:pPr>
        <w:pStyle w:val="ListeParagraf"/>
        <w:numPr>
          <w:ilvl w:val="1"/>
          <w:numId w:val="2"/>
        </w:numPr>
        <w:tabs>
          <w:tab w:val="left" w:pos="429"/>
        </w:tabs>
        <w:ind w:right="103" w:firstLine="0"/>
        <w:jc w:val="both"/>
        <w:rPr>
          <w:rFonts w:ascii="Times New Roman" w:eastAsia="Times New Roman" w:hAnsi="Times New Roman" w:cs="Times New Roman"/>
          <w:sz w:val="24"/>
          <w:szCs w:val="24"/>
        </w:rPr>
      </w:pPr>
      <w:proofErr w:type="spellStart"/>
      <w:r>
        <w:rPr>
          <w:rFonts w:ascii="Times New Roman" w:hAnsi="Times New Roman"/>
          <w:sz w:val="24"/>
        </w:rPr>
        <w:t>Tasdike</w:t>
      </w:r>
      <w:proofErr w:type="spellEnd"/>
      <w:r>
        <w:rPr>
          <w:rFonts w:ascii="Times New Roman" w:hAnsi="Times New Roman"/>
          <w:sz w:val="24"/>
        </w:rPr>
        <w:t xml:space="preserve"> </w:t>
      </w:r>
      <w:proofErr w:type="spellStart"/>
      <w:r>
        <w:rPr>
          <w:rFonts w:ascii="Times New Roman" w:hAnsi="Times New Roman"/>
          <w:sz w:val="24"/>
        </w:rPr>
        <w:t>tabi</w:t>
      </w:r>
      <w:proofErr w:type="spellEnd"/>
      <w:r>
        <w:rPr>
          <w:rFonts w:ascii="Times New Roman" w:hAnsi="Times New Roman"/>
          <w:sz w:val="24"/>
        </w:rPr>
        <w:t xml:space="preserve"> </w:t>
      </w:r>
      <w:proofErr w:type="spellStart"/>
      <w:r>
        <w:rPr>
          <w:rFonts w:ascii="Times New Roman" w:hAnsi="Times New Roman"/>
          <w:sz w:val="24"/>
        </w:rPr>
        <w:t>defterlerin</w:t>
      </w:r>
      <w:proofErr w:type="spellEnd"/>
      <w:r>
        <w:rPr>
          <w:rFonts w:ascii="Times New Roman" w:hAnsi="Times New Roman"/>
          <w:sz w:val="24"/>
        </w:rPr>
        <w:t xml:space="preserve"> </w:t>
      </w:r>
      <w:proofErr w:type="spellStart"/>
      <w:r>
        <w:rPr>
          <w:rFonts w:ascii="Times New Roman" w:hAnsi="Times New Roman"/>
          <w:sz w:val="24"/>
        </w:rPr>
        <w:t>dolması</w:t>
      </w:r>
      <w:proofErr w:type="spellEnd"/>
      <w:r>
        <w:rPr>
          <w:rFonts w:ascii="Times New Roman" w:hAnsi="Times New Roman"/>
          <w:sz w:val="24"/>
        </w:rPr>
        <w:t xml:space="preserve"> </w:t>
      </w:r>
      <w:proofErr w:type="spellStart"/>
      <w:r>
        <w:rPr>
          <w:rFonts w:ascii="Times New Roman" w:hAnsi="Times New Roman"/>
          <w:sz w:val="24"/>
        </w:rPr>
        <w:t>dolayısıyla</w:t>
      </w:r>
      <w:proofErr w:type="spellEnd"/>
      <w:r>
        <w:rPr>
          <w:rFonts w:ascii="Times New Roman" w:hAnsi="Times New Roman"/>
          <w:sz w:val="24"/>
        </w:rPr>
        <w:t xml:space="preserve"> </w:t>
      </w:r>
      <w:proofErr w:type="spellStart"/>
      <w:r>
        <w:rPr>
          <w:rFonts w:ascii="Times New Roman" w:hAnsi="Times New Roman"/>
          <w:sz w:val="24"/>
        </w:rPr>
        <w:t>veya</w:t>
      </w:r>
      <w:proofErr w:type="spellEnd"/>
      <w:r>
        <w:rPr>
          <w:rFonts w:ascii="Times New Roman" w:hAnsi="Times New Roman"/>
          <w:sz w:val="24"/>
        </w:rPr>
        <w:t xml:space="preserve"> </w:t>
      </w:r>
      <w:proofErr w:type="spellStart"/>
      <w:r>
        <w:rPr>
          <w:rFonts w:ascii="Times New Roman" w:hAnsi="Times New Roman"/>
          <w:sz w:val="24"/>
        </w:rPr>
        <w:t>sair</w:t>
      </w:r>
      <w:proofErr w:type="spellEnd"/>
      <w:r>
        <w:rPr>
          <w:rFonts w:ascii="Times New Roman" w:hAnsi="Times New Roman"/>
          <w:sz w:val="24"/>
        </w:rPr>
        <w:t xml:space="preserve"> </w:t>
      </w:r>
      <w:proofErr w:type="spellStart"/>
      <w:r>
        <w:rPr>
          <w:rFonts w:ascii="Times New Roman" w:hAnsi="Times New Roman"/>
          <w:sz w:val="24"/>
        </w:rPr>
        <w:t>sebeplerle</w:t>
      </w:r>
      <w:proofErr w:type="spellEnd"/>
      <w:r>
        <w:rPr>
          <w:rFonts w:ascii="Times New Roman" w:hAnsi="Times New Roman"/>
          <w:sz w:val="24"/>
        </w:rPr>
        <w:t xml:space="preserve"> </w:t>
      </w:r>
      <w:proofErr w:type="spellStart"/>
      <w:r>
        <w:rPr>
          <w:rFonts w:ascii="Times New Roman" w:hAnsi="Times New Roman"/>
          <w:spacing w:val="-3"/>
          <w:sz w:val="24"/>
        </w:rPr>
        <w:t>yıl</w:t>
      </w:r>
      <w:proofErr w:type="spellEnd"/>
      <w:r>
        <w:rPr>
          <w:rFonts w:ascii="Times New Roman" w:hAnsi="Times New Roman"/>
          <w:spacing w:val="-3"/>
          <w:sz w:val="24"/>
        </w:rPr>
        <w:t xml:space="preserve"> </w:t>
      </w:r>
      <w:proofErr w:type="spellStart"/>
      <w:r>
        <w:rPr>
          <w:rFonts w:ascii="Times New Roman" w:hAnsi="Times New Roman"/>
          <w:sz w:val="24"/>
        </w:rPr>
        <w:t>içinde</w:t>
      </w:r>
      <w:proofErr w:type="spellEnd"/>
      <w:r>
        <w:rPr>
          <w:rFonts w:ascii="Times New Roman" w:hAnsi="Times New Roman"/>
          <w:sz w:val="24"/>
        </w:rPr>
        <w:t xml:space="preserve"> </w:t>
      </w:r>
      <w:proofErr w:type="spellStart"/>
      <w:r>
        <w:rPr>
          <w:rFonts w:ascii="Times New Roman" w:hAnsi="Times New Roman"/>
          <w:sz w:val="24"/>
        </w:rPr>
        <w:t>yeni</w:t>
      </w:r>
      <w:proofErr w:type="spellEnd"/>
      <w:r>
        <w:rPr>
          <w:rFonts w:ascii="Times New Roman" w:hAnsi="Times New Roman"/>
          <w:sz w:val="24"/>
        </w:rPr>
        <w:t xml:space="preserve"> defter </w:t>
      </w:r>
      <w:proofErr w:type="spellStart"/>
      <w:r>
        <w:rPr>
          <w:rFonts w:ascii="Times New Roman" w:hAnsi="Times New Roman"/>
          <w:sz w:val="24"/>
        </w:rPr>
        <w:t>kullanmaya</w:t>
      </w:r>
      <w:proofErr w:type="spellEnd"/>
      <w:r>
        <w:rPr>
          <w:rFonts w:ascii="Times New Roman" w:hAnsi="Times New Roman"/>
          <w:sz w:val="24"/>
        </w:rPr>
        <w:t xml:space="preserve"> </w:t>
      </w:r>
      <w:proofErr w:type="spellStart"/>
      <w:r>
        <w:rPr>
          <w:rFonts w:ascii="Times New Roman" w:hAnsi="Times New Roman"/>
          <w:sz w:val="24"/>
        </w:rPr>
        <w:t>mecbur</w:t>
      </w:r>
      <w:proofErr w:type="spellEnd"/>
      <w:r>
        <w:rPr>
          <w:rFonts w:ascii="Times New Roman" w:hAnsi="Times New Roman"/>
          <w:sz w:val="24"/>
        </w:rPr>
        <w:t xml:space="preserve"> </w:t>
      </w:r>
      <w:proofErr w:type="spellStart"/>
      <w:r>
        <w:rPr>
          <w:rFonts w:ascii="Times New Roman" w:hAnsi="Times New Roman"/>
          <w:sz w:val="24"/>
        </w:rPr>
        <w:t>olanlar</w:t>
      </w:r>
      <w:proofErr w:type="spellEnd"/>
      <w:r>
        <w:rPr>
          <w:rFonts w:ascii="Times New Roman" w:hAnsi="Times New Roman"/>
          <w:sz w:val="24"/>
        </w:rPr>
        <w:t xml:space="preserve"> </w:t>
      </w:r>
      <w:proofErr w:type="spellStart"/>
      <w:r>
        <w:rPr>
          <w:rFonts w:ascii="Times New Roman" w:hAnsi="Times New Roman"/>
          <w:sz w:val="24"/>
        </w:rPr>
        <w:t>bunları</w:t>
      </w:r>
      <w:proofErr w:type="spellEnd"/>
      <w:r>
        <w:rPr>
          <w:rFonts w:ascii="Times New Roman" w:hAnsi="Times New Roman"/>
          <w:sz w:val="24"/>
        </w:rPr>
        <w:t xml:space="preserve"> </w:t>
      </w:r>
      <w:proofErr w:type="spellStart"/>
      <w:r>
        <w:rPr>
          <w:rFonts w:ascii="Times New Roman" w:hAnsi="Times New Roman"/>
          <w:sz w:val="24"/>
        </w:rPr>
        <w:t>kullanmaya</w:t>
      </w:r>
      <w:proofErr w:type="spellEnd"/>
      <w:r>
        <w:rPr>
          <w:rFonts w:ascii="Times New Roman" w:hAnsi="Times New Roman"/>
          <w:sz w:val="24"/>
        </w:rPr>
        <w:t xml:space="preserve"> </w:t>
      </w:r>
      <w:proofErr w:type="spellStart"/>
      <w:r>
        <w:rPr>
          <w:rFonts w:ascii="Times New Roman" w:hAnsi="Times New Roman"/>
          <w:sz w:val="24"/>
        </w:rPr>
        <w:t>başlamadan</w:t>
      </w:r>
      <w:proofErr w:type="spellEnd"/>
      <w:r>
        <w:rPr>
          <w:rFonts w:ascii="Times New Roman" w:hAnsi="Times New Roman"/>
          <w:spacing w:val="-13"/>
          <w:sz w:val="24"/>
        </w:rPr>
        <w:t xml:space="preserve"> </w:t>
      </w:r>
      <w:proofErr w:type="spellStart"/>
      <w:r>
        <w:rPr>
          <w:rFonts w:ascii="Times New Roman" w:hAnsi="Times New Roman"/>
          <w:sz w:val="24"/>
        </w:rPr>
        <w:t>önce</w:t>
      </w:r>
      <w:proofErr w:type="spellEnd"/>
      <w:r>
        <w:rPr>
          <w:rFonts w:ascii="Times New Roman" w:hAnsi="Times New Roman"/>
          <w:sz w:val="24"/>
        </w:rPr>
        <w:t>.</w:t>
      </w:r>
    </w:p>
    <w:p w:rsidR="008E093C" w:rsidRDefault="008E093C">
      <w:pPr>
        <w:spacing w:before="5"/>
        <w:rPr>
          <w:rFonts w:ascii="Times New Roman" w:eastAsia="Times New Roman" w:hAnsi="Times New Roman" w:cs="Times New Roman"/>
          <w:sz w:val="24"/>
          <w:szCs w:val="24"/>
        </w:rPr>
      </w:pPr>
    </w:p>
    <w:p w:rsidR="008E093C" w:rsidRDefault="00ED1B2E">
      <w:pPr>
        <w:pStyle w:val="Balk1"/>
        <w:rPr>
          <w:rFonts w:cs="Times New Roman"/>
          <w:b w:val="0"/>
          <w:bCs w:val="0"/>
        </w:rPr>
      </w:pPr>
      <w:r>
        <w:t xml:space="preserve">TASDİK YENİLEME (ARA TASDİK) (VUK MD. 222 </w:t>
      </w:r>
      <w:proofErr w:type="spellStart"/>
      <w:r>
        <w:t>ve</w:t>
      </w:r>
      <w:proofErr w:type="spellEnd"/>
      <w:r>
        <w:t xml:space="preserve"> TİCARİ DEFTER TEBLİĞİ MADDE</w:t>
      </w:r>
      <w:r>
        <w:rPr>
          <w:spacing w:val="-4"/>
        </w:rPr>
        <w:t xml:space="preserve"> </w:t>
      </w:r>
      <w:r>
        <w:t>17-18)</w:t>
      </w:r>
    </w:p>
    <w:p w:rsidR="008E093C" w:rsidRDefault="008E093C">
      <w:pPr>
        <w:spacing w:before="7"/>
        <w:rPr>
          <w:rFonts w:ascii="Times New Roman" w:eastAsia="Times New Roman" w:hAnsi="Times New Roman" w:cs="Times New Roman"/>
          <w:b/>
          <w:bCs/>
          <w:sz w:val="23"/>
          <w:szCs w:val="23"/>
        </w:rPr>
      </w:pPr>
    </w:p>
    <w:p w:rsidR="008E093C" w:rsidRDefault="00ED1B2E" w:rsidP="00184D64">
      <w:pPr>
        <w:pStyle w:val="GvdeMetni"/>
        <w:ind w:right="564"/>
        <w:jc w:val="both"/>
      </w:pPr>
      <w:proofErr w:type="spellStart"/>
      <w:r>
        <w:t>Defterlerini</w:t>
      </w:r>
      <w:proofErr w:type="spellEnd"/>
      <w:r>
        <w:t xml:space="preserve"> </w:t>
      </w:r>
      <w:proofErr w:type="spellStart"/>
      <w:r>
        <w:t>ertesi</w:t>
      </w:r>
      <w:proofErr w:type="spellEnd"/>
      <w:r>
        <w:t xml:space="preserve"> </w:t>
      </w:r>
      <w:proofErr w:type="spellStart"/>
      <w:r>
        <w:t>yılda</w:t>
      </w:r>
      <w:proofErr w:type="spellEnd"/>
      <w:r>
        <w:t xml:space="preserve"> </w:t>
      </w:r>
      <w:proofErr w:type="spellStart"/>
      <w:r>
        <w:t>da</w:t>
      </w:r>
      <w:proofErr w:type="spellEnd"/>
      <w:r>
        <w:t xml:space="preserve"> </w:t>
      </w:r>
      <w:proofErr w:type="spellStart"/>
      <w:r>
        <w:t>kullanmak</w:t>
      </w:r>
      <w:proofErr w:type="spellEnd"/>
      <w:r>
        <w:t xml:space="preserve"> </w:t>
      </w:r>
      <w:proofErr w:type="spellStart"/>
      <w:r>
        <w:t>isteyenler</w:t>
      </w:r>
      <w:proofErr w:type="spellEnd"/>
      <w:r>
        <w:t xml:space="preserve"> </w:t>
      </w:r>
      <w:proofErr w:type="spellStart"/>
      <w:r>
        <w:t>Ocak</w:t>
      </w:r>
      <w:proofErr w:type="spellEnd"/>
      <w:r>
        <w:t xml:space="preserve"> </w:t>
      </w:r>
      <w:proofErr w:type="spellStart"/>
      <w:r>
        <w:t>ayı</w:t>
      </w:r>
      <w:proofErr w:type="spellEnd"/>
      <w:r>
        <w:t xml:space="preserve">, </w:t>
      </w:r>
      <w:proofErr w:type="spellStart"/>
      <w:r>
        <w:t>hesap</w:t>
      </w:r>
      <w:proofErr w:type="spellEnd"/>
      <w:r>
        <w:t xml:space="preserve"> </w:t>
      </w:r>
      <w:proofErr w:type="spellStart"/>
      <w:r>
        <w:t>dönemleri</w:t>
      </w:r>
      <w:proofErr w:type="spellEnd"/>
      <w:r>
        <w:t xml:space="preserve"> </w:t>
      </w:r>
      <w:proofErr w:type="spellStart"/>
      <w:proofErr w:type="gramStart"/>
      <w:r>
        <w:t>Maliye</w:t>
      </w:r>
      <w:proofErr w:type="spellEnd"/>
      <w:r w:rsidR="00184D64">
        <w:t xml:space="preserve"> </w:t>
      </w:r>
      <w:r>
        <w:t xml:space="preserve"> </w:t>
      </w:r>
      <w:proofErr w:type="spellStart"/>
      <w:r>
        <w:t>Bakanlığınca</w:t>
      </w:r>
      <w:proofErr w:type="spellEnd"/>
      <w:proofErr w:type="gramEnd"/>
      <w:r>
        <w:t xml:space="preserve"> </w:t>
      </w:r>
      <w:proofErr w:type="spellStart"/>
      <w:r>
        <w:t>tespit</w:t>
      </w:r>
      <w:proofErr w:type="spellEnd"/>
      <w:r>
        <w:t xml:space="preserve"> </w:t>
      </w:r>
      <w:proofErr w:type="spellStart"/>
      <w:r>
        <w:t>edilenler</w:t>
      </w:r>
      <w:proofErr w:type="spellEnd"/>
      <w:r>
        <w:t xml:space="preserve"> </w:t>
      </w:r>
      <w:proofErr w:type="spellStart"/>
      <w:r>
        <w:t>bu</w:t>
      </w:r>
      <w:proofErr w:type="spellEnd"/>
      <w:r>
        <w:t xml:space="preserve"> </w:t>
      </w:r>
      <w:proofErr w:type="spellStart"/>
      <w:r>
        <w:t>dönemin</w:t>
      </w:r>
      <w:proofErr w:type="spellEnd"/>
      <w:r>
        <w:t xml:space="preserve"> ilk </w:t>
      </w:r>
      <w:proofErr w:type="spellStart"/>
      <w:r>
        <w:t>ayı</w:t>
      </w:r>
      <w:proofErr w:type="spellEnd"/>
      <w:r>
        <w:t xml:space="preserve"> </w:t>
      </w:r>
      <w:proofErr w:type="spellStart"/>
      <w:r>
        <w:t>içinde</w:t>
      </w:r>
      <w:proofErr w:type="spellEnd"/>
      <w:r>
        <w:t xml:space="preserve"> </w:t>
      </w:r>
      <w:proofErr w:type="spellStart"/>
      <w:r>
        <w:t>tasdiki</w:t>
      </w:r>
      <w:proofErr w:type="spellEnd"/>
      <w:r>
        <w:t xml:space="preserve"> </w:t>
      </w:r>
      <w:proofErr w:type="spellStart"/>
      <w:r>
        <w:t>yeniletmeye</w:t>
      </w:r>
      <w:proofErr w:type="spellEnd"/>
      <w:r>
        <w:rPr>
          <w:spacing w:val="-15"/>
        </w:rPr>
        <w:t xml:space="preserve"> </w:t>
      </w:r>
      <w:proofErr w:type="spellStart"/>
      <w:r>
        <w:t>mecburdurlar</w:t>
      </w:r>
      <w:proofErr w:type="spellEnd"/>
      <w:r>
        <w:t>.</w:t>
      </w:r>
    </w:p>
    <w:p w:rsidR="008E093C" w:rsidRDefault="008E093C">
      <w:pPr>
        <w:spacing w:before="5"/>
        <w:rPr>
          <w:rFonts w:ascii="Times New Roman" w:eastAsia="Times New Roman" w:hAnsi="Times New Roman" w:cs="Times New Roman"/>
          <w:sz w:val="24"/>
          <w:szCs w:val="24"/>
        </w:rPr>
      </w:pPr>
    </w:p>
    <w:p w:rsidR="008E093C" w:rsidRDefault="00ED1B2E">
      <w:pPr>
        <w:pStyle w:val="Balk1"/>
        <w:spacing w:line="274" w:lineRule="exact"/>
        <w:jc w:val="both"/>
        <w:rPr>
          <w:b w:val="0"/>
          <w:bCs w:val="0"/>
        </w:rPr>
      </w:pPr>
      <w:r>
        <w:t>ARA TASDİK (TASDİK YENİLEME) YAPILABİLECEK</w:t>
      </w:r>
      <w:r>
        <w:rPr>
          <w:spacing w:val="-12"/>
        </w:rPr>
        <w:t xml:space="preserve"> </w:t>
      </w:r>
      <w:r>
        <w:t>DEFTERLER:</w:t>
      </w:r>
    </w:p>
    <w:p w:rsidR="008E093C" w:rsidRDefault="00ED1B2E">
      <w:pPr>
        <w:pStyle w:val="ListeParagraf"/>
        <w:numPr>
          <w:ilvl w:val="2"/>
          <w:numId w:val="2"/>
        </w:numPr>
        <w:tabs>
          <w:tab w:val="left" w:pos="825"/>
        </w:tabs>
        <w:spacing w:line="274" w:lineRule="exact"/>
        <w:rPr>
          <w:rFonts w:ascii="Times New Roman" w:eastAsia="Times New Roman" w:hAnsi="Times New Roman" w:cs="Times New Roman"/>
          <w:sz w:val="24"/>
          <w:szCs w:val="24"/>
        </w:rPr>
      </w:pPr>
      <w:proofErr w:type="spellStart"/>
      <w:r>
        <w:rPr>
          <w:rFonts w:ascii="Times New Roman" w:hAnsi="Times New Roman"/>
          <w:sz w:val="24"/>
        </w:rPr>
        <w:t>İşletme</w:t>
      </w:r>
      <w:proofErr w:type="spellEnd"/>
      <w:r>
        <w:rPr>
          <w:rFonts w:ascii="Times New Roman" w:hAnsi="Times New Roman"/>
          <w:spacing w:val="-4"/>
          <w:sz w:val="24"/>
        </w:rPr>
        <w:t xml:space="preserve"> </w:t>
      </w:r>
      <w:proofErr w:type="spellStart"/>
      <w:r>
        <w:rPr>
          <w:rFonts w:ascii="Times New Roman" w:hAnsi="Times New Roman"/>
          <w:sz w:val="24"/>
        </w:rPr>
        <w:t>defteri</w:t>
      </w:r>
      <w:proofErr w:type="spellEnd"/>
      <w:r>
        <w:rPr>
          <w:rFonts w:ascii="Times New Roman" w:hAnsi="Times New Roman"/>
          <w:sz w:val="24"/>
        </w:rPr>
        <w:t>,</w:t>
      </w:r>
    </w:p>
    <w:p w:rsidR="008E093C" w:rsidRDefault="00ED1B2E">
      <w:pPr>
        <w:pStyle w:val="ListeParagraf"/>
        <w:numPr>
          <w:ilvl w:val="2"/>
          <w:numId w:val="2"/>
        </w:numPr>
        <w:tabs>
          <w:tab w:val="left" w:pos="825"/>
        </w:tabs>
        <w:rPr>
          <w:rFonts w:ascii="Times New Roman" w:eastAsia="Times New Roman" w:hAnsi="Times New Roman" w:cs="Times New Roman"/>
          <w:sz w:val="24"/>
          <w:szCs w:val="24"/>
        </w:rPr>
      </w:pPr>
      <w:proofErr w:type="spellStart"/>
      <w:r>
        <w:rPr>
          <w:rFonts w:ascii="Times New Roman" w:hAnsi="Times New Roman"/>
          <w:sz w:val="24"/>
        </w:rPr>
        <w:t>Serbest</w:t>
      </w:r>
      <w:proofErr w:type="spellEnd"/>
      <w:r>
        <w:rPr>
          <w:rFonts w:ascii="Times New Roman" w:hAnsi="Times New Roman"/>
          <w:sz w:val="24"/>
        </w:rPr>
        <w:t xml:space="preserve"> </w:t>
      </w:r>
      <w:proofErr w:type="spellStart"/>
      <w:r>
        <w:rPr>
          <w:rFonts w:ascii="Times New Roman" w:hAnsi="Times New Roman"/>
          <w:sz w:val="24"/>
        </w:rPr>
        <w:t>meslek</w:t>
      </w:r>
      <w:proofErr w:type="spellEnd"/>
      <w:r>
        <w:rPr>
          <w:rFonts w:ascii="Times New Roman" w:hAnsi="Times New Roman"/>
          <w:sz w:val="24"/>
        </w:rPr>
        <w:t xml:space="preserve"> </w:t>
      </w:r>
      <w:proofErr w:type="spellStart"/>
      <w:r>
        <w:rPr>
          <w:rFonts w:ascii="Times New Roman" w:hAnsi="Times New Roman"/>
          <w:sz w:val="24"/>
        </w:rPr>
        <w:t>kazanç</w:t>
      </w:r>
      <w:proofErr w:type="spellEnd"/>
      <w:r>
        <w:rPr>
          <w:rFonts w:ascii="Times New Roman" w:hAnsi="Times New Roman"/>
          <w:spacing w:val="-6"/>
          <w:sz w:val="24"/>
        </w:rPr>
        <w:t xml:space="preserve"> </w:t>
      </w:r>
      <w:proofErr w:type="spellStart"/>
      <w:r>
        <w:rPr>
          <w:rFonts w:ascii="Times New Roman" w:hAnsi="Times New Roman"/>
          <w:sz w:val="24"/>
        </w:rPr>
        <w:t>defteri</w:t>
      </w:r>
      <w:proofErr w:type="spellEnd"/>
      <w:r>
        <w:rPr>
          <w:rFonts w:ascii="Times New Roman" w:hAnsi="Times New Roman"/>
          <w:sz w:val="24"/>
        </w:rPr>
        <w:t>,</w:t>
      </w:r>
    </w:p>
    <w:p w:rsidR="008E093C" w:rsidRDefault="00ED1B2E">
      <w:pPr>
        <w:pStyle w:val="ListeParagraf"/>
        <w:numPr>
          <w:ilvl w:val="2"/>
          <w:numId w:val="2"/>
        </w:numPr>
        <w:tabs>
          <w:tab w:val="left" w:pos="825"/>
        </w:tabs>
        <w:rPr>
          <w:rFonts w:ascii="Times New Roman" w:eastAsia="Times New Roman" w:hAnsi="Times New Roman" w:cs="Times New Roman"/>
          <w:sz w:val="24"/>
          <w:szCs w:val="24"/>
        </w:rPr>
      </w:pPr>
      <w:proofErr w:type="spellStart"/>
      <w:r>
        <w:rPr>
          <w:rFonts w:ascii="Times New Roman"/>
          <w:sz w:val="24"/>
        </w:rPr>
        <w:t>Yevmiye</w:t>
      </w:r>
      <w:proofErr w:type="spellEnd"/>
      <w:r>
        <w:rPr>
          <w:rFonts w:ascii="Times New Roman"/>
          <w:spacing w:val="-4"/>
          <w:sz w:val="24"/>
        </w:rPr>
        <w:t xml:space="preserve"> </w:t>
      </w:r>
      <w:proofErr w:type="spellStart"/>
      <w:r>
        <w:rPr>
          <w:rFonts w:ascii="Times New Roman"/>
          <w:sz w:val="24"/>
        </w:rPr>
        <w:t>defteri</w:t>
      </w:r>
      <w:proofErr w:type="spellEnd"/>
      <w:r>
        <w:rPr>
          <w:rFonts w:ascii="Times New Roman"/>
          <w:sz w:val="24"/>
        </w:rPr>
        <w:t>,</w:t>
      </w:r>
    </w:p>
    <w:p w:rsidR="008E093C" w:rsidRDefault="00ED1B2E">
      <w:pPr>
        <w:pStyle w:val="ListeParagraf"/>
        <w:numPr>
          <w:ilvl w:val="2"/>
          <w:numId w:val="2"/>
        </w:numPr>
        <w:tabs>
          <w:tab w:val="left" w:pos="825"/>
        </w:tabs>
        <w:rPr>
          <w:rFonts w:ascii="Times New Roman" w:eastAsia="Times New Roman" w:hAnsi="Times New Roman" w:cs="Times New Roman"/>
          <w:sz w:val="24"/>
          <w:szCs w:val="24"/>
        </w:rPr>
      </w:pPr>
      <w:proofErr w:type="spellStart"/>
      <w:r>
        <w:rPr>
          <w:rFonts w:ascii="Times New Roman"/>
          <w:sz w:val="24"/>
        </w:rPr>
        <w:t>Defteri</w:t>
      </w:r>
      <w:proofErr w:type="spellEnd"/>
      <w:r>
        <w:rPr>
          <w:rFonts w:ascii="Times New Roman"/>
          <w:spacing w:val="-5"/>
          <w:sz w:val="24"/>
        </w:rPr>
        <w:t xml:space="preserve"> </w:t>
      </w:r>
      <w:proofErr w:type="spellStart"/>
      <w:r>
        <w:rPr>
          <w:rFonts w:ascii="Times New Roman"/>
          <w:sz w:val="24"/>
        </w:rPr>
        <w:t>kebir</w:t>
      </w:r>
      <w:proofErr w:type="spellEnd"/>
      <w:r>
        <w:rPr>
          <w:rFonts w:ascii="Times New Roman"/>
          <w:sz w:val="24"/>
        </w:rPr>
        <w:t>,</w:t>
      </w:r>
    </w:p>
    <w:p w:rsidR="008E093C" w:rsidRDefault="00ED1B2E">
      <w:pPr>
        <w:pStyle w:val="ListeParagraf"/>
        <w:numPr>
          <w:ilvl w:val="2"/>
          <w:numId w:val="2"/>
        </w:numPr>
        <w:tabs>
          <w:tab w:val="left" w:pos="825"/>
        </w:tabs>
        <w:rPr>
          <w:rFonts w:ascii="Times New Roman" w:eastAsia="Times New Roman" w:hAnsi="Times New Roman" w:cs="Times New Roman"/>
          <w:sz w:val="24"/>
          <w:szCs w:val="24"/>
        </w:rPr>
      </w:pPr>
      <w:proofErr w:type="spellStart"/>
      <w:r>
        <w:rPr>
          <w:rFonts w:ascii="Times New Roman"/>
          <w:sz w:val="24"/>
        </w:rPr>
        <w:t>Envanter</w:t>
      </w:r>
      <w:proofErr w:type="spellEnd"/>
      <w:r>
        <w:rPr>
          <w:rFonts w:ascii="Times New Roman"/>
          <w:spacing w:val="-5"/>
          <w:sz w:val="24"/>
        </w:rPr>
        <w:t xml:space="preserve"> </w:t>
      </w:r>
      <w:proofErr w:type="spellStart"/>
      <w:r>
        <w:rPr>
          <w:rFonts w:ascii="Times New Roman"/>
          <w:sz w:val="24"/>
        </w:rPr>
        <w:t>defteri</w:t>
      </w:r>
      <w:proofErr w:type="spellEnd"/>
    </w:p>
    <w:p w:rsidR="008E093C" w:rsidRDefault="00ED1B2E">
      <w:pPr>
        <w:pStyle w:val="ListeParagraf"/>
        <w:numPr>
          <w:ilvl w:val="2"/>
          <w:numId w:val="2"/>
        </w:numPr>
        <w:tabs>
          <w:tab w:val="left" w:pos="825"/>
        </w:tabs>
        <w:rPr>
          <w:rFonts w:ascii="Times New Roman" w:eastAsia="Times New Roman" w:hAnsi="Times New Roman" w:cs="Times New Roman"/>
          <w:sz w:val="24"/>
          <w:szCs w:val="24"/>
        </w:rPr>
      </w:pPr>
      <w:r>
        <w:rPr>
          <w:rFonts w:ascii="Times New Roman" w:hAnsi="Times New Roman"/>
          <w:sz w:val="24"/>
        </w:rPr>
        <w:t xml:space="preserve">A.Ş </w:t>
      </w:r>
      <w:proofErr w:type="spellStart"/>
      <w:r>
        <w:rPr>
          <w:rFonts w:ascii="Times New Roman" w:hAnsi="Times New Roman"/>
          <w:sz w:val="24"/>
        </w:rPr>
        <w:t>Yönetim</w:t>
      </w:r>
      <w:proofErr w:type="spellEnd"/>
      <w:r>
        <w:rPr>
          <w:rFonts w:ascii="Times New Roman" w:hAnsi="Times New Roman"/>
          <w:sz w:val="24"/>
        </w:rPr>
        <w:t xml:space="preserve"> </w:t>
      </w:r>
      <w:proofErr w:type="spellStart"/>
      <w:r>
        <w:rPr>
          <w:rFonts w:ascii="Times New Roman" w:hAnsi="Times New Roman"/>
          <w:sz w:val="24"/>
        </w:rPr>
        <w:t>Kurulu</w:t>
      </w:r>
      <w:proofErr w:type="spellEnd"/>
      <w:r>
        <w:rPr>
          <w:rFonts w:ascii="Times New Roman" w:hAnsi="Times New Roman"/>
          <w:sz w:val="24"/>
        </w:rPr>
        <w:t xml:space="preserve"> </w:t>
      </w:r>
      <w:proofErr w:type="spellStart"/>
      <w:r>
        <w:rPr>
          <w:rFonts w:ascii="Times New Roman" w:hAnsi="Times New Roman"/>
          <w:sz w:val="24"/>
        </w:rPr>
        <w:t>Karar</w:t>
      </w:r>
      <w:proofErr w:type="spellEnd"/>
      <w:r>
        <w:rPr>
          <w:rFonts w:ascii="Times New Roman" w:hAnsi="Times New Roman"/>
          <w:spacing w:val="-6"/>
          <w:sz w:val="24"/>
        </w:rPr>
        <w:t xml:space="preserve"> </w:t>
      </w:r>
      <w:proofErr w:type="spellStart"/>
      <w:r>
        <w:rPr>
          <w:rFonts w:ascii="Times New Roman" w:hAnsi="Times New Roman"/>
          <w:sz w:val="24"/>
        </w:rPr>
        <w:t>Defteri</w:t>
      </w:r>
      <w:proofErr w:type="spellEnd"/>
    </w:p>
    <w:p w:rsidR="008E093C" w:rsidRDefault="008E093C">
      <w:pPr>
        <w:rPr>
          <w:rFonts w:ascii="Times New Roman" w:eastAsia="Times New Roman" w:hAnsi="Times New Roman" w:cs="Times New Roman"/>
          <w:sz w:val="24"/>
          <w:szCs w:val="24"/>
        </w:rPr>
        <w:sectPr w:rsidR="008E093C">
          <w:pgSz w:w="11910" w:h="16840"/>
          <w:pgMar w:top="1340" w:right="1320" w:bottom="280" w:left="1300" w:header="708" w:footer="708" w:gutter="0"/>
          <w:cols w:space="708"/>
        </w:sectPr>
      </w:pPr>
    </w:p>
    <w:p w:rsidR="008E093C" w:rsidRDefault="00ED1B2E">
      <w:pPr>
        <w:pStyle w:val="Balk1"/>
        <w:spacing w:before="54"/>
        <w:ind w:left="136"/>
        <w:rPr>
          <w:b w:val="0"/>
          <w:bCs w:val="0"/>
        </w:rPr>
      </w:pPr>
      <w:r>
        <w:lastRenderedPageBreak/>
        <w:t xml:space="preserve">KAPANIŞ ONAYI (TASDİKİ) (TTK MD 64/ 3, </w:t>
      </w:r>
      <w:proofErr w:type="gramStart"/>
      <w:r>
        <w:t>5</w:t>
      </w:r>
      <w:r>
        <w:rPr>
          <w:spacing w:val="-9"/>
        </w:rPr>
        <w:t xml:space="preserve"> </w:t>
      </w:r>
      <w:r>
        <w:t>)</w:t>
      </w:r>
      <w:proofErr w:type="gramEnd"/>
    </w:p>
    <w:p w:rsidR="008E093C" w:rsidRPr="000147B8" w:rsidRDefault="00ED1B2E" w:rsidP="000147B8">
      <w:pPr>
        <w:pStyle w:val="ListeParagraf"/>
        <w:numPr>
          <w:ilvl w:val="0"/>
          <w:numId w:val="1"/>
        </w:numPr>
        <w:tabs>
          <w:tab w:val="left" w:pos="446"/>
        </w:tabs>
        <w:ind w:right="864" w:firstLine="0"/>
        <w:jc w:val="both"/>
        <w:rPr>
          <w:rFonts w:ascii="Times New Roman" w:eastAsia="Times New Roman" w:hAnsi="Times New Roman" w:cs="Times New Roman"/>
          <w:sz w:val="24"/>
          <w:szCs w:val="24"/>
        </w:rPr>
      </w:pPr>
      <w:r w:rsidRPr="000147B8">
        <w:rPr>
          <w:rFonts w:ascii="Times New Roman" w:hAnsi="Times New Roman"/>
          <w:b/>
          <w:i/>
          <w:sz w:val="24"/>
        </w:rPr>
        <w:t>YEVMİYE DEFTERİ,</w:t>
      </w:r>
      <w:r>
        <w:rPr>
          <w:rFonts w:ascii="Times New Roman" w:hAnsi="Times New Roman"/>
          <w:sz w:val="24"/>
        </w:rPr>
        <w:t xml:space="preserve"> (</w:t>
      </w:r>
      <w:proofErr w:type="spellStart"/>
      <w:r>
        <w:rPr>
          <w:rFonts w:ascii="Times New Roman" w:hAnsi="Times New Roman"/>
          <w:sz w:val="24"/>
        </w:rPr>
        <w:t>İzleyen</w:t>
      </w:r>
      <w:proofErr w:type="spellEnd"/>
      <w:r>
        <w:rPr>
          <w:rFonts w:ascii="Times New Roman" w:hAnsi="Times New Roman"/>
          <w:sz w:val="24"/>
        </w:rPr>
        <w:t xml:space="preserve"> </w:t>
      </w:r>
      <w:proofErr w:type="spellStart"/>
      <w:r>
        <w:rPr>
          <w:rFonts w:ascii="Times New Roman" w:hAnsi="Times New Roman"/>
          <w:sz w:val="24"/>
        </w:rPr>
        <w:t>faaliyet</w:t>
      </w:r>
      <w:proofErr w:type="spellEnd"/>
      <w:r>
        <w:rPr>
          <w:rFonts w:ascii="Times New Roman" w:hAnsi="Times New Roman"/>
          <w:sz w:val="24"/>
        </w:rPr>
        <w:t xml:space="preserve"> </w:t>
      </w:r>
      <w:proofErr w:type="spellStart"/>
      <w:r>
        <w:rPr>
          <w:rFonts w:ascii="Times New Roman" w:hAnsi="Times New Roman"/>
          <w:sz w:val="24"/>
        </w:rPr>
        <w:t>döneminin</w:t>
      </w:r>
      <w:proofErr w:type="spellEnd"/>
      <w:r>
        <w:rPr>
          <w:rFonts w:ascii="Times New Roman" w:hAnsi="Times New Roman"/>
          <w:sz w:val="24"/>
        </w:rPr>
        <w:t xml:space="preserve"> </w:t>
      </w:r>
      <w:proofErr w:type="spellStart"/>
      <w:r>
        <w:rPr>
          <w:rFonts w:ascii="Times New Roman" w:hAnsi="Times New Roman"/>
          <w:sz w:val="24"/>
        </w:rPr>
        <w:t>altıncı</w:t>
      </w:r>
      <w:proofErr w:type="spellEnd"/>
      <w:r>
        <w:rPr>
          <w:rFonts w:ascii="Times New Roman" w:hAnsi="Times New Roman"/>
          <w:sz w:val="24"/>
        </w:rPr>
        <w:t xml:space="preserve"> </w:t>
      </w:r>
      <w:proofErr w:type="spellStart"/>
      <w:r>
        <w:rPr>
          <w:rFonts w:ascii="Times New Roman" w:hAnsi="Times New Roman"/>
          <w:sz w:val="24"/>
        </w:rPr>
        <w:t>ayının</w:t>
      </w:r>
      <w:proofErr w:type="spellEnd"/>
      <w:r>
        <w:rPr>
          <w:rFonts w:ascii="Times New Roman" w:hAnsi="Times New Roman"/>
          <w:sz w:val="24"/>
        </w:rPr>
        <w:t xml:space="preserve"> </w:t>
      </w:r>
      <w:proofErr w:type="spellStart"/>
      <w:r>
        <w:rPr>
          <w:rFonts w:ascii="Times New Roman" w:hAnsi="Times New Roman"/>
          <w:sz w:val="24"/>
        </w:rPr>
        <w:t>sonuna</w:t>
      </w:r>
      <w:proofErr w:type="spellEnd"/>
      <w:r>
        <w:rPr>
          <w:rFonts w:ascii="Times New Roman" w:hAnsi="Times New Roman"/>
          <w:sz w:val="24"/>
        </w:rPr>
        <w:t xml:space="preserve"> </w:t>
      </w:r>
      <w:proofErr w:type="spellStart"/>
      <w:r>
        <w:rPr>
          <w:rFonts w:ascii="Times New Roman" w:hAnsi="Times New Roman"/>
          <w:sz w:val="24"/>
        </w:rPr>
        <w:t>kadar</w:t>
      </w:r>
      <w:proofErr w:type="spellEnd"/>
      <w:r>
        <w:rPr>
          <w:rFonts w:ascii="Times New Roman" w:hAnsi="Times New Roman"/>
          <w:sz w:val="24"/>
        </w:rPr>
        <w:t xml:space="preserve"> normal </w:t>
      </w:r>
      <w:proofErr w:type="spellStart"/>
      <w:r>
        <w:rPr>
          <w:rFonts w:ascii="Times New Roman" w:hAnsi="Times New Roman"/>
          <w:sz w:val="24"/>
        </w:rPr>
        <w:t>hesap</w:t>
      </w:r>
      <w:proofErr w:type="spellEnd"/>
      <w:r>
        <w:rPr>
          <w:rFonts w:ascii="Times New Roman" w:hAnsi="Times New Roman"/>
          <w:sz w:val="24"/>
        </w:rPr>
        <w:t xml:space="preserve"> </w:t>
      </w:r>
      <w:proofErr w:type="spellStart"/>
      <w:r>
        <w:rPr>
          <w:rFonts w:ascii="Times New Roman" w:hAnsi="Times New Roman"/>
          <w:sz w:val="24"/>
        </w:rPr>
        <w:t>dönemleri</w:t>
      </w:r>
      <w:proofErr w:type="spellEnd"/>
      <w:r>
        <w:rPr>
          <w:rFonts w:ascii="Times New Roman" w:hAnsi="Times New Roman"/>
          <w:sz w:val="24"/>
        </w:rPr>
        <w:t xml:space="preserve"> </w:t>
      </w:r>
      <w:proofErr w:type="spellStart"/>
      <w:r>
        <w:rPr>
          <w:rFonts w:ascii="Times New Roman" w:hAnsi="Times New Roman"/>
          <w:sz w:val="24"/>
        </w:rPr>
        <w:t>için</w:t>
      </w:r>
      <w:proofErr w:type="spellEnd"/>
      <w:r>
        <w:rPr>
          <w:rFonts w:ascii="Times New Roman" w:hAnsi="Times New Roman"/>
          <w:sz w:val="24"/>
        </w:rPr>
        <w:t xml:space="preserve"> HAZİRAN AYI</w:t>
      </w:r>
      <w:r>
        <w:rPr>
          <w:rFonts w:ascii="Times New Roman" w:hAnsi="Times New Roman"/>
          <w:spacing w:val="-7"/>
          <w:sz w:val="24"/>
        </w:rPr>
        <w:t xml:space="preserve"> </w:t>
      </w:r>
      <w:proofErr w:type="spellStart"/>
      <w:r>
        <w:rPr>
          <w:rFonts w:ascii="Times New Roman" w:hAnsi="Times New Roman"/>
          <w:sz w:val="24"/>
        </w:rPr>
        <w:t>Sonu</w:t>
      </w:r>
      <w:proofErr w:type="spellEnd"/>
      <w:r>
        <w:rPr>
          <w:rFonts w:ascii="Times New Roman" w:hAnsi="Times New Roman"/>
          <w:sz w:val="24"/>
        </w:rPr>
        <w:t>)</w:t>
      </w:r>
    </w:p>
    <w:p w:rsidR="000147B8" w:rsidRDefault="000147B8" w:rsidP="000147B8">
      <w:pPr>
        <w:pStyle w:val="ListeParagraf"/>
        <w:tabs>
          <w:tab w:val="left" w:pos="446"/>
        </w:tabs>
        <w:ind w:left="136" w:right="864"/>
        <w:jc w:val="both"/>
        <w:rPr>
          <w:rFonts w:ascii="Times New Roman" w:eastAsia="Times New Roman" w:hAnsi="Times New Roman" w:cs="Times New Roman"/>
          <w:sz w:val="24"/>
          <w:szCs w:val="24"/>
        </w:rPr>
      </w:pPr>
    </w:p>
    <w:p w:rsidR="008E093C" w:rsidRDefault="00ED1B2E" w:rsidP="000147B8">
      <w:pPr>
        <w:pStyle w:val="ListeParagraf"/>
        <w:numPr>
          <w:ilvl w:val="0"/>
          <w:numId w:val="1"/>
        </w:numPr>
        <w:tabs>
          <w:tab w:val="left" w:pos="430"/>
        </w:tabs>
        <w:ind w:right="861" w:firstLine="0"/>
        <w:jc w:val="both"/>
        <w:rPr>
          <w:rFonts w:ascii="Times New Roman" w:eastAsia="Times New Roman" w:hAnsi="Times New Roman" w:cs="Times New Roman"/>
          <w:sz w:val="24"/>
          <w:szCs w:val="24"/>
        </w:rPr>
      </w:pPr>
      <w:proofErr w:type="spellStart"/>
      <w:r w:rsidRPr="000147B8">
        <w:rPr>
          <w:rFonts w:ascii="Times New Roman" w:hAnsi="Times New Roman"/>
          <w:b/>
          <w:i/>
          <w:sz w:val="24"/>
        </w:rPr>
        <w:t>Anonim</w:t>
      </w:r>
      <w:proofErr w:type="spellEnd"/>
      <w:r w:rsidRPr="000147B8">
        <w:rPr>
          <w:rFonts w:ascii="Times New Roman" w:hAnsi="Times New Roman"/>
          <w:b/>
          <w:i/>
          <w:sz w:val="24"/>
        </w:rPr>
        <w:t xml:space="preserve"> </w:t>
      </w:r>
      <w:proofErr w:type="spellStart"/>
      <w:r w:rsidRPr="000147B8">
        <w:rPr>
          <w:rFonts w:ascii="Times New Roman" w:hAnsi="Times New Roman"/>
          <w:b/>
          <w:i/>
          <w:sz w:val="24"/>
        </w:rPr>
        <w:t>Şirket</w:t>
      </w:r>
      <w:proofErr w:type="spellEnd"/>
      <w:r w:rsidRPr="000147B8">
        <w:rPr>
          <w:rFonts w:ascii="Times New Roman" w:hAnsi="Times New Roman"/>
          <w:b/>
          <w:i/>
          <w:sz w:val="24"/>
        </w:rPr>
        <w:t xml:space="preserve"> </w:t>
      </w:r>
      <w:proofErr w:type="spellStart"/>
      <w:r w:rsidRPr="000147B8">
        <w:rPr>
          <w:rFonts w:ascii="Times New Roman" w:hAnsi="Times New Roman"/>
          <w:b/>
          <w:i/>
          <w:sz w:val="24"/>
        </w:rPr>
        <w:t>Yönetim</w:t>
      </w:r>
      <w:proofErr w:type="spellEnd"/>
      <w:r w:rsidRPr="000147B8">
        <w:rPr>
          <w:rFonts w:ascii="Times New Roman" w:hAnsi="Times New Roman"/>
          <w:b/>
          <w:i/>
          <w:sz w:val="24"/>
        </w:rPr>
        <w:t xml:space="preserve"> </w:t>
      </w:r>
      <w:proofErr w:type="spellStart"/>
      <w:r w:rsidRPr="000147B8">
        <w:rPr>
          <w:rFonts w:ascii="Times New Roman" w:hAnsi="Times New Roman"/>
          <w:b/>
          <w:i/>
          <w:sz w:val="24"/>
        </w:rPr>
        <w:t>Kurulu</w:t>
      </w:r>
      <w:proofErr w:type="spellEnd"/>
      <w:r w:rsidR="009D746C">
        <w:rPr>
          <w:rFonts w:ascii="Times New Roman" w:hAnsi="Times New Roman"/>
          <w:b/>
          <w:i/>
          <w:sz w:val="24"/>
        </w:rPr>
        <w:t xml:space="preserve"> </w:t>
      </w:r>
      <w:proofErr w:type="spellStart"/>
      <w:r w:rsidR="009D746C">
        <w:rPr>
          <w:rFonts w:ascii="Times New Roman" w:hAnsi="Times New Roman"/>
          <w:b/>
          <w:i/>
          <w:sz w:val="24"/>
        </w:rPr>
        <w:t>ve</w:t>
      </w:r>
      <w:proofErr w:type="spellEnd"/>
      <w:r w:rsidR="009D746C">
        <w:rPr>
          <w:rFonts w:ascii="Times New Roman" w:hAnsi="Times New Roman"/>
          <w:b/>
          <w:i/>
          <w:sz w:val="24"/>
        </w:rPr>
        <w:t xml:space="preserve"> Limited </w:t>
      </w:r>
      <w:proofErr w:type="spellStart"/>
      <w:r w:rsidR="009D746C">
        <w:rPr>
          <w:rFonts w:ascii="Times New Roman" w:hAnsi="Times New Roman"/>
          <w:b/>
          <w:i/>
          <w:sz w:val="24"/>
        </w:rPr>
        <w:t>Şirketi</w:t>
      </w:r>
      <w:proofErr w:type="spellEnd"/>
      <w:r w:rsidR="009D746C">
        <w:rPr>
          <w:rFonts w:ascii="Times New Roman" w:hAnsi="Times New Roman"/>
          <w:b/>
          <w:i/>
          <w:sz w:val="24"/>
        </w:rPr>
        <w:t xml:space="preserve"> </w:t>
      </w:r>
      <w:proofErr w:type="spellStart"/>
      <w:r w:rsidR="009D746C">
        <w:rPr>
          <w:rFonts w:ascii="Times New Roman" w:hAnsi="Times New Roman"/>
          <w:b/>
          <w:i/>
          <w:sz w:val="24"/>
        </w:rPr>
        <w:t>Müdürler</w:t>
      </w:r>
      <w:proofErr w:type="spellEnd"/>
      <w:r w:rsidR="009D746C">
        <w:rPr>
          <w:rFonts w:ascii="Times New Roman" w:hAnsi="Times New Roman"/>
          <w:b/>
          <w:i/>
          <w:sz w:val="24"/>
        </w:rPr>
        <w:t xml:space="preserve"> </w:t>
      </w:r>
      <w:proofErr w:type="spellStart"/>
      <w:r w:rsidR="009D746C">
        <w:rPr>
          <w:rFonts w:ascii="Times New Roman" w:hAnsi="Times New Roman"/>
          <w:b/>
          <w:i/>
          <w:sz w:val="24"/>
        </w:rPr>
        <w:t>Kurulu</w:t>
      </w:r>
      <w:proofErr w:type="spellEnd"/>
      <w:r w:rsidR="009D746C">
        <w:rPr>
          <w:rFonts w:ascii="Times New Roman" w:hAnsi="Times New Roman"/>
          <w:b/>
          <w:i/>
          <w:sz w:val="24"/>
        </w:rPr>
        <w:t xml:space="preserve"> </w:t>
      </w:r>
      <w:r w:rsidRPr="000147B8">
        <w:rPr>
          <w:rFonts w:ascii="Times New Roman" w:hAnsi="Times New Roman"/>
          <w:b/>
          <w:i/>
          <w:sz w:val="24"/>
        </w:rPr>
        <w:t xml:space="preserve"> KARAR DEFTER</w:t>
      </w:r>
      <w:r w:rsidR="009D746C">
        <w:rPr>
          <w:rFonts w:ascii="Times New Roman" w:hAnsi="Times New Roman"/>
          <w:b/>
          <w:i/>
          <w:sz w:val="24"/>
        </w:rPr>
        <w:t>LER</w:t>
      </w:r>
      <w:r w:rsidRPr="000147B8">
        <w:rPr>
          <w:rFonts w:ascii="Times New Roman" w:hAnsi="Times New Roman"/>
          <w:b/>
          <w:i/>
          <w:sz w:val="24"/>
        </w:rPr>
        <w:t xml:space="preserve">İ, </w:t>
      </w:r>
      <w:r>
        <w:rPr>
          <w:rFonts w:ascii="Times New Roman" w:hAnsi="Times New Roman"/>
          <w:sz w:val="24"/>
        </w:rPr>
        <w:t>(</w:t>
      </w:r>
      <w:proofErr w:type="spellStart"/>
      <w:r>
        <w:rPr>
          <w:rFonts w:ascii="Times New Roman" w:hAnsi="Times New Roman"/>
          <w:sz w:val="24"/>
        </w:rPr>
        <w:t>İzleyen</w:t>
      </w:r>
      <w:proofErr w:type="spellEnd"/>
      <w:r>
        <w:rPr>
          <w:rFonts w:ascii="Times New Roman" w:hAnsi="Times New Roman"/>
          <w:sz w:val="24"/>
        </w:rPr>
        <w:t xml:space="preserve"> </w:t>
      </w:r>
      <w:proofErr w:type="spellStart"/>
      <w:r>
        <w:rPr>
          <w:rFonts w:ascii="Times New Roman" w:hAnsi="Times New Roman"/>
          <w:sz w:val="24"/>
        </w:rPr>
        <w:t>faaliyet</w:t>
      </w:r>
      <w:proofErr w:type="spellEnd"/>
      <w:r>
        <w:rPr>
          <w:rFonts w:ascii="Times New Roman" w:hAnsi="Times New Roman"/>
          <w:sz w:val="24"/>
        </w:rPr>
        <w:t xml:space="preserve"> </w:t>
      </w:r>
      <w:proofErr w:type="spellStart"/>
      <w:r>
        <w:rPr>
          <w:rFonts w:ascii="Times New Roman" w:hAnsi="Times New Roman"/>
          <w:sz w:val="24"/>
        </w:rPr>
        <w:t>döneminin</w:t>
      </w:r>
      <w:proofErr w:type="spellEnd"/>
      <w:r>
        <w:rPr>
          <w:rFonts w:ascii="Times New Roman" w:hAnsi="Times New Roman"/>
          <w:sz w:val="24"/>
        </w:rPr>
        <w:t xml:space="preserve"> </w:t>
      </w:r>
      <w:proofErr w:type="spellStart"/>
      <w:r>
        <w:rPr>
          <w:rFonts w:ascii="Times New Roman" w:hAnsi="Times New Roman"/>
          <w:sz w:val="24"/>
        </w:rPr>
        <w:t>birinci</w:t>
      </w:r>
      <w:proofErr w:type="spellEnd"/>
      <w:r>
        <w:rPr>
          <w:rFonts w:ascii="Times New Roman" w:hAnsi="Times New Roman"/>
          <w:sz w:val="24"/>
        </w:rPr>
        <w:t xml:space="preserve"> </w:t>
      </w:r>
      <w:proofErr w:type="spellStart"/>
      <w:r>
        <w:rPr>
          <w:rFonts w:ascii="Times New Roman" w:hAnsi="Times New Roman"/>
          <w:sz w:val="24"/>
        </w:rPr>
        <w:t>ayının</w:t>
      </w:r>
      <w:proofErr w:type="spellEnd"/>
      <w:r>
        <w:rPr>
          <w:rFonts w:ascii="Times New Roman" w:hAnsi="Times New Roman"/>
          <w:sz w:val="24"/>
        </w:rPr>
        <w:t xml:space="preserve"> </w:t>
      </w:r>
      <w:proofErr w:type="spellStart"/>
      <w:r>
        <w:rPr>
          <w:rFonts w:ascii="Times New Roman" w:hAnsi="Times New Roman"/>
          <w:sz w:val="24"/>
        </w:rPr>
        <w:t>sonuna</w:t>
      </w:r>
      <w:proofErr w:type="spellEnd"/>
      <w:r>
        <w:rPr>
          <w:rFonts w:ascii="Times New Roman" w:hAnsi="Times New Roman"/>
          <w:sz w:val="24"/>
        </w:rPr>
        <w:t xml:space="preserve"> </w:t>
      </w:r>
      <w:proofErr w:type="spellStart"/>
      <w:r>
        <w:rPr>
          <w:rFonts w:ascii="Times New Roman" w:hAnsi="Times New Roman"/>
          <w:sz w:val="24"/>
        </w:rPr>
        <w:t>kadar</w:t>
      </w:r>
      <w:proofErr w:type="spellEnd"/>
      <w:r>
        <w:rPr>
          <w:rFonts w:ascii="Times New Roman" w:hAnsi="Times New Roman"/>
          <w:sz w:val="24"/>
        </w:rPr>
        <w:t xml:space="preserve"> normal </w:t>
      </w:r>
      <w:proofErr w:type="spellStart"/>
      <w:r>
        <w:rPr>
          <w:rFonts w:ascii="Times New Roman" w:hAnsi="Times New Roman"/>
          <w:sz w:val="24"/>
        </w:rPr>
        <w:t>hesap</w:t>
      </w:r>
      <w:proofErr w:type="spellEnd"/>
      <w:r>
        <w:rPr>
          <w:rFonts w:ascii="Times New Roman" w:hAnsi="Times New Roman"/>
          <w:sz w:val="24"/>
        </w:rPr>
        <w:t xml:space="preserve"> </w:t>
      </w:r>
      <w:proofErr w:type="spellStart"/>
      <w:r>
        <w:rPr>
          <w:rFonts w:ascii="Times New Roman" w:hAnsi="Times New Roman"/>
          <w:sz w:val="24"/>
        </w:rPr>
        <w:t>dönemleri</w:t>
      </w:r>
      <w:proofErr w:type="spellEnd"/>
      <w:r>
        <w:rPr>
          <w:rFonts w:ascii="Times New Roman" w:hAnsi="Times New Roman"/>
          <w:sz w:val="24"/>
        </w:rPr>
        <w:t xml:space="preserve"> </w:t>
      </w:r>
      <w:proofErr w:type="spellStart"/>
      <w:r>
        <w:rPr>
          <w:rFonts w:ascii="Times New Roman" w:hAnsi="Times New Roman"/>
          <w:sz w:val="24"/>
        </w:rPr>
        <w:t>için</w:t>
      </w:r>
      <w:proofErr w:type="spellEnd"/>
      <w:r>
        <w:rPr>
          <w:rFonts w:ascii="Times New Roman" w:hAnsi="Times New Roman"/>
          <w:sz w:val="24"/>
        </w:rPr>
        <w:t xml:space="preserve"> OCAK AYI</w:t>
      </w:r>
      <w:r>
        <w:rPr>
          <w:rFonts w:ascii="Times New Roman" w:hAnsi="Times New Roman"/>
          <w:spacing w:val="-10"/>
          <w:sz w:val="24"/>
        </w:rPr>
        <w:t xml:space="preserve"> </w:t>
      </w:r>
      <w:proofErr w:type="spellStart"/>
      <w:r>
        <w:rPr>
          <w:rFonts w:ascii="Times New Roman" w:hAnsi="Times New Roman"/>
          <w:sz w:val="24"/>
        </w:rPr>
        <w:t>Sonu</w:t>
      </w:r>
      <w:proofErr w:type="spellEnd"/>
      <w:r>
        <w:rPr>
          <w:rFonts w:ascii="Times New Roman" w:hAnsi="Times New Roman"/>
          <w:sz w:val="24"/>
        </w:rPr>
        <w:t>)</w:t>
      </w:r>
    </w:p>
    <w:p w:rsidR="000147B8" w:rsidRDefault="000147B8" w:rsidP="000147B8">
      <w:pPr>
        <w:pStyle w:val="GvdeMetni"/>
        <w:ind w:left="136"/>
        <w:jc w:val="both"/>
      </w:pPr>
    </w:p>
    <w:p w:rsidR="008E093C" w:rsidRDefault="00ED1B2E" w:rsidP="000147B8">
      <w:pPr>
        <w:pStyle w:val="GvdeMetni"/>
        <w:ind w:left="136"/>
        <w:jc w:val="both"/>
      </w:pPr>
      <w:proofErr w:type="spellStart"/>
      <w:proofErr w:type="gramStart"/>
      <w:r>
        <w:t>Yukarıdaki</w:t>
      </w:r>
      <w:proofErr w:type="spellEnd"/>
      <w:r>
        <w:t xml:space="preserve"> </w:t>
      </w:r>
      <w:proofErr w:type="spellStart"/>
      <w:r>
        <w:t>defterler</w:t>
      </w:r>
      <w:proofErr w:type="spellEnd"/>
      <w:r>
        <w:t xml:space="preserve"> </w:t>
      </w:r>
      <w:proofErr w:type="spellStart"/>
      <w:r>
        <w:t>dışındaki</w:t>
      </w:r>
      <w:proofErr w:type="spellEnd"/>
      <w:r>
        <w:t xml:space="preserve"> </w:t>
      </w:r>
      <w:proofErr w:type="spellStart"/>
      <w:r>
        <w:t>defterlerin</w:t>
      </w:r>
      <w:proofErr w:type="spellEnd"/>
      <w:r>
        <w:t xml:space="preserve"> </w:t>
      </w:r>
      <w:proofErr w:type="spellStart"/>
      <w:r>
        <w:t>kapanış</w:t>
      </w:r>
      <w:proofErr w:type="spellEnd"/>
      <w:r>
        <w:t xml:space="preserve"> </w:t>
      </w:r>
      <w:proofErr w:type="spellStart"/>
      <w:r>
        <w:t>tasdiki</w:t>
      </w:r>
      <w:proofErr w:type="spellEnd"/>
      <w:r>
        <w:rPr>
          <w:spacing w:val="-17"/>
        </w:rPr>
        <w:t xml:space="preserve"> </w:t>
      </w:r>
      <w:r>
        <w:t>YAPTIRILMAZ.</w:t>
      </w:r>
      <w:proofErr w:type="gramEnd"/>
    </w:p>
    <w:p w:rsidR="008E093C" w:rsidRDefault="008E093C" w:rsidP="000147B8">
      <w:pPr>
        <w:jc w:val="both"/>
        <w:rPr>
          <w:rFonts w:ascii="Times New Roman" w:eastAsia="Times New Roman" w:hAnsi="Times New Roman" w:cs="Times New Roman"/>
          <w:sz w:val="20"/>
          <w:szCs w:val="20"/>
        </w:rPr>
      </w:pPr>
    </w:p>
    <w:tbl>
      <w:tblPr>
        <w:tblStyle w:val="TableNormal"/>
        <w:tblW w:w="0" w:type="auto"/>
        <w:tblInd w:w="112" w:type="dxa"/>
        <w:tblLayout w:type="fixed"/>
        <w:tblLook w:val="01E0"/>
      </w:tblPr>
      <w:tblGrid>
        <w:gridCol w:w="3221"/>
        <w:gridCol w:w="2201"/>
        <w:gridCol w:w="2199"/>
        <w:gridCol w:w="2201"/>
      </w:tblGrid>
      <w:tr w:rsidR="008E093C">
        <w:trPr>
          <w:trHeight w:hRule="exact" w:val="569"/>
        </w:trPr>
        <w:tc>
          <w:tcPr>
            <w:tcW w:w="3221" w:type="dxa"/>
            <w:tcBorders>
              <w:top w:val="single" w:sz="8" w:space="0" w:color="000000"/>
              <w:left w:val="single" w:sz="8" w:space="0" w:color="000000"/>
              <w:bottom w:val="single" w:sz="4" w:space="0" w:color="000000"/>
              <w:right w:val="single" w:sz="8" w:space="0" w:color="000000"/>
            </w:tcBorders>
          </w:tcPr>
          <w:p w:rsidR="008E093C" w:rsidRDefault="008E093C">
            <w:pPr>
              <w:pStyle w:val="TableParagraph"/>
              <w:spacing w:before="11"/>
              <w:rPr>
                <w:rFonts w:ascii="Times New Roman" w:eastAsia="Times New Roman" w:hAnsi="Times New Roman" w:cs="Times New Roman"/>
                <w:sz w:val="23"/>
                <w:szCs w:val="23"/>
              </w:rPr>
            </w:pPr>
          </w:p>
          <w:p w:rsidR="008E093C" w:rsidRDefault="00ED1B2E">
            <w:pPr>
              <w:pStyle w:val="TableParagraph"/>
              <w:ind w:left="60" w:right="1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DEFTERİN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NEV’İ</w:t>
            </w:r>
          </w:p>
        </w:tc>
        <w:tc>
          <w:tcPr>
            <w:tcW w:w="2201" w:type="dxa"/>
            <w:tcBorders>
              <w:top w:val="single" w:sz="8" w:space="0" w:color="000000"/>
              <w:left w:val="single" w:sz="8" w:space="0" w:color="000000"/>
              <w:bottom w:val="single" w:sz="4" w:space="0" w:color="000000"/>
              <w:right w:val="single" w:sz="8" w:space="0" w:color="000000"/>
            </w:tcBorders>
          </w:tcPr>
          <w:p w:rsidR="008E093C" w:rsidRDefault="00ED1B2E">
            <w:pPr>
              <w:pStyle w:val="TableParagraph"/>
              <w:spacing w:before="136"/>
              <w:ind w:left="60"/>
              <w:rPr>
                <w:rFonts w:ascii="Times New Roman" w:eastAsia="Times New Roman" w:hAnsi="Times New Roman" w:cs="Times New Roman"/>
                <w:sz w:val="24"/>
                <w:szCs w:val="24"/>
              </w:rPr>
            </w:pPr>
            <w:r>
              <w:rPr>
                <w:rFonts w:ascii="Times New Roman" w:hAnsi="Times New Roman"/>
                <w:b/>
                <w:sz w:val="24"/>
              </w:rPr>
              <w:t>AÇILIŞ</w:t>
            </w:r>
            <w:r>
              <w:rPr>
                <w:rFonts w:ascii="Times New Roman" w:hAnsi="Times New Roman"/>
                <w:b/>
                <w:spacing w:val="-3"/>
                <w:sz w:val="24"/>
              </w:rPr>
              <w:t xml:space="preserve"> </w:t>
            </w:r>
            <w:r>
              <w:rPr>
                <w:rFonts w:ascii="Times New Roman" w:hAnsi="Times New Roman"/>
                <w:b/>
                <w:sz w:val="24"/>
              </w:rPr>
              <w:t>TASDİKİ</w:t>
            </w:r>
          </w:p>
        </w:tc>
        <w:tc>
          <w:tcPr>
            <w:tcW w:w="2199" w:type="dxa"/>
            <w:tcBorders>
              <w:top w:val="single" w:sz="8" w:space="0" w:color="000000"/>
              <w:left w:val="single" w:sz="8" w:space="0" w:color="000000"/>
              <w:bottom w:val="single" w:sz="4" w:space="0" w:color="000000"/>
              <w:right w:val="single" w:sz="8" w:space="0" w:color="000000"/>
            </w:tcBorders>
          </w:tcPr>
          <w:p w:rsidR="008E093C" w:rsidRDefault="00ED1B2E">
            <w:pPr>
              <w:pStyle w:val="TableParagraph"/>
              <w:spacing w:before="136"/>
              <w:ind w:left="60"/>
              <w:rPr>
                <w:rFonts w:ascii="Times New Roman" w:eastAsia="Times New Roman" w:hAnsi="Times New Roman" w:cs="Times New Roman"/>
                <w:sz w:val="24"/>
                <w:szCs w:val="24"/>
              </w:rPr>
            </w:pPr>
            <w:r>
              <w:rPr>
                <w:rFonts w:ascii="Times New Roman" w:hAnsi="Times New Roman"/>
                <w:b/>
                <w:sz w:val="24"/>
              </w:rPr>
              <w:t>ARA</w:t>
            </w:r>
            <w:r>
              <w:rPr>
                <w:rFonts w:ascii="Times New Roman" w:hAnsi="Times New Roman"/>
                <w:b/>
                <w:spacing w:val="-2"/>
                <w:sz w:val="24"/>
              </w:rPr>
              <w:t xml:space="preserve"> </w:t>
            </w:r>
            <w:r>
              <w:rPr>
                <w:rFonts w:ascii="Times New Roman" w:hAnsi="Times New Roman"/>
                <w:b/>
                <w:sz w:val="24"/>
              </w:rPr>
              <w:t>TASDİK</w:t>
            </w:r>
          </w:p>
        </w:tc>
        <w:tc>
          <w:tcPr>
            <w:tcW w:w="2201" w:type="dxa"/>
            <w:tcBorders>
              <w:top w:val="single" w:sz="8" w:space="0" w:color="000000"/>
              <w:left w:val="single" w:sz="8" w:space="0" w:color="000000"/>
              <w:bottom w:val="single" w:sz="4" w:space="0" w:color="000000"/>
              <w:right w:val="single" w:sz="8" w:space="0" w:color="000000"/>
            </w:tcBorders>
          </w:tcPr>
          <w:p w:rsidR="008E093C" w:rsidRDefault="00ED1B2E">
            <w:pPr>
              <w:pStyle w:val="TableParagraph"/>
              <w:ind w:left="62" w:right="65"/>
              <w:rPr>
                <w:rFonts w:ascii="Times New Roman" w:eastAsia="Times New Roman" w:hAnsi="Times New Roman" w:cs="Times New Roman"/>
                <w:sz w:val="24"/>
                <w:szCs w:val="24"/>
              </w:rPr>
            </w:pPr>
            <w:r>
              <w:rPr>
                <w:rFonts w:ascii="Times New Roman" w:hAnsi="Times New Roman"/>
                <w:b/>
                <w:sz w:val="24"/>
              </w:rPr>
              <w:t>KAPANIŞ TASDİKİ</w:t>
            </w:r>
          </w:p>
        </w:tc>
      </w:tr>
      <w:tr w:rsidR="008E093C">
        <w:trPr>
          <w:trHeight w:hRule="exact" w:val="298"/>
        </w:trPr>
        <w:tc>
          <w:tcPr>
            <w:tcW w:w="3221" w:type="dxa"/>
            <w:tcBorders>
              <w:top w:val="single" w:sz="4" w:space="0" w:color="000000"/>
              <w:left w:val="single" w:sz="8" w:space="0" w:color="000000"/>
              <w:bottom w:val="single" w:sz="4" w:space="0" w:color="000000"/>
              <w:right w:val="single" w:sz="8" w:space="0" w:color="000000"/>
            </w:tcBorders>
          </w:tcPr>
          <w:p w:rsidR="008E093C" w:rsidRPr="00787B29" w:rsidRDefault="00ED1B2E">
            <w:pPr>
              <w:pStyle w:val="TableParagraph"/>
              <w:spacing w:before="4"/>
              <w:ind w:left="60" w:right="121"/>
              <w:rPr>
                <w:rFonts w:ascii="Times New Roman" w:eastAsia="Times New Roman" w:hAnsi="Times New Roman" w:cs="Times New Roman"/>
                <w:b/>
                <w:sz w:val="20"/>
                <w:szCs w:val="20"/>
              </w:rPr>
            </w:pPr>
            <w:r w:rsidRPr="00787B29">
              <w:rPr>
                <w:rFonts w:ascii="Times New Roman" w:hAnsi="Times New Roman"/>
                <w:b/>
                <w:sz w:val="20"/>
                <w:szCs w:val="20"/>
              </w:rPr>
              <w:t>YEVMİYE</w:t>
            </w:r>
            <w:r w:rsidRPr="00787B29">
              <w:rPr>
                <w:rFonts w:ascii="Times New Roman" w:hAnsi="Times New Roman"/>
                <w:b/>
                <w:spacing w:val="-6"/>
                <w:sz w:val="20"/>
                <w:szCs w:val="20"/>
              </w:rPr>
              <w:t xml:space="preserve"> </w:t>
            </w:r>
            <w:r w:rsidRPr="00787B29">
              <w:rPr>
                <w:rFonts w:ascii="Times New Roman" w:hAnsi="Times New Roman"/>
                <w:b/>
                <w:sz w:val="20"/>
                <w:szCs w:val="20"/>
              </w:rPr>
              <w:t>DEFTERİ</w:t>
            </w:r>
          </w:p>
        </w:tc>
        <w:tc>
          <w:tcPr>
            <w:tcW w:w="2201"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line="275" w:lineRule="exact"/>
              <w:ind w:left="60"/>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31.12.2015</w:t>
            </w:r>
            <w:r w:rsidR="00ED1B2E" w:rsidRPr="008F36E8">
              <w:rPr>
                <w:rFonts w:ascii="Times New Roman" w:eastAsia="Times New Roman" w:hAnsi="Times New Roman" w:cs="Times New Roman"/>
                <w:sz w:val="20"/>
                <w:szCs w:val="20"/>
              </w:rPr>
              <w:t>’e</w:t>
            </w:r>
            <w:r w:rsidR="00ED1B2E" w:rsidRPr="008F36E8">
              <w:rPr>
                <w:rFonts w:ascii="Times New Roman" w:eastAsia="Times New Roman" w:hAnsi="Times New Roman" w:cs="Times New Roman"/>
                <w:spacing w:val="-2"/>
                <w:sz w:val="20"/>
                <w:szCs w:val="20"/>
              </w:rPr>
              <w:t xml:space="preserve"> </w:t>
            </w:r>
            <w:proofErr w:type="spellStart"/>
            <w:r w:rsidR="00ED1B2E" w:rsidRPr="008F36E8">
              <w:rPr>
                <w:rFonts w:ascii="Times New Roman" w:eastAsia="Times New Roman" w:hAnsi="Times New Roman" w:cs="Times New Roman"/>
                <w:sz w:val="20"/>
                <w:szCs w:val="20"/>
              </w:rPr>
              <w:t>kadar</w:t>
            </w:r>
            <w:proofErr w:type="spellEnd"/>
          </w:p>
        </w:tc>
        <w:tc>
          <w:tcPr>
            <w:tcW w:w="2199"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line="275" w:lineRule="exact"/>
              <w:ind w:left="60"/>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31.01.2016</w:t>
            </w:r>
            <w:r w:rsidR="00ED1B2E" w:rsidRPr="008F36E8">
              <w:rPr>
                <w:rFonts w:ascii="Times New Roman" w:eastAsia="Times New Roman" w:hAnsi="Times New Roman" w:cs="Times New Roman"/>
                <w:sz w:val="20"/>
                <w:szCs w:val="20"/>
              </w:rPr>
              <w:t>’e</w:t>
            </w:r>
            <w:r w:rsidR="00ED1B2E" w:rsidRPr="008F36E8">
              <w:rPr>
                <w:rFonts w:ascii="Times New Roman" w:eastAsia="Times New Roman" w:hAnsi="Times New Roman" w:cs="Times New Roman"/>
                <w:spacing w:val="-2"/>
                <w:sz w:val="20"/>
                <w:szCs w:val="20"/>
              </w:rPr>
              <w:t xml:space="preserve"> </w:t>
            </w:r>
            <w:proofErr w:type="spellStart"/>
            <w:r w:rsidR="00ED1B2E" w:rsidRPr="008F36E8">
              <w:rPr>
                <w:rFonts w:ascii="Times New Roman" w:eastAsia="Times New Roman" w:hAnsi="Times New Roman" w:cs="Times New Roman"/>
                <w:sz w:val="20"/>
                <w:szCs w:val="20"/>
              </w:rPr>
              <w:t>kadar</w:t>
            </w:r>
            <w:proofErr w:type="spellEnd"/>
          </w:p>
        </w:tc>
        <w:tc>
          <w:tcPr>
            <w:tcW w:w="2201" w:type="dxa"/>
            <w:tcBorders>
              <w:top w:val="single" w:sz="4" w:space="0" w:color="000000"/>
              <w:left w:val="single" w:sz="8" w:space="0" w:color="000000"/>
              <w:bottom w:val="single" w:sz="4" w:space="0" w:color="000000"/>
              <w:right w:val="single" w:sz="8" w:space="0" w:color="000000"/>
            </w:tcBorders>
          </w:tcPr>
          <w:p w:rsidR="008E093C" w:rsidRPr="008F36E8" w:rsidRDefault="00DD3006">
            <w:pPr>
              <w:pStyle w:val="TableParagraph"/>
              <w:spacing w:line="275" w:lineRule="exact"/>
              <w:ind w:left="62"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30.06.2016</w:t>
            </w:r>
            <w:r w:rsidR="00ED1B2E" w:rsidRPr="008F36E8">
              <w:rPr>
                <w:rFonts w:ascii="Times New Roman" w:eastAsia="Times New Roman" w:hAnsi="Times New Roman" w:cs="Times New Roman"/>
                <w:sz w:val="20"/>
                <w:szCs w:val="20"/>
              </w:rPr>
              <w:t>’e</w:t>
            </w:r>
            <w:r w:rsidR="00ED1B2E" w:rsidRPr="008F36E8">
              <w:rPr>
                <w:rFonts w:ascii="Times New Roman" w:eastAsia="Times New Roman" w:hAnsi="Times New Roman" w:cs="Times New Roman"/>
                <w:spacing w:val="-2"/>
                <w:sz w:val="20"/>
                <w:szCs w:val="20"/>
              </w:rPr>
              <w:t xml:space="preserve"> </w:t>
            </w:r>
            <w:proofErr w:type="spellStart"/>
            <w:r w:rsidR="00ED1B2E" w:rsidRPr="008F36E8">
              <w:rPr>
                <w:rFonts w:ascii="Times New Roman" w:eastAsia="Times New Roman" w:hAnsi="Times New Roman" w:cs="Times New Roman"/>
                <w:sz w:val="20"/>
                <w:szCs w:val="20"/>
              </w:rPr>
              <w:t>kadar</w:t>
            </w:r>
            <w:proofErr w:type="spellEnd"/>
          </w:p>
        </w:tc>
      </w:tr>
      <w:tr w:rsidR="008E093C">
        <w:trPr>
          <w:trHeight w:hRule="exact" w:val="301"/>
        </w:trPr>
        <w:tc>
          <w:tcPr>
            <w:tcW w:w="3221" w:type="dxa"/>
            <w:tcBorders>
              <w:top w:val="single" w:sz="4" w:space="0" w:color="000000"/>
              <w:left w:val="single" w:sz="8" w:space="0" w:color="000000"/>
              <w:bottom w:val="single" w:sz="4" w:space="0" w:color="000000"/>
              <w:right w:val="single" w:sz="8" w:space="0" w:color="000000"/>
            </w:tcBorders>
          </w:tcPr>
          <w:p w:rsidR="008E093C" w:rsidRPr="00787B29" w:rsidRDefault="00ED1B2E">
            <w:pPr>
              <w:pStyle w:val="TableParagraph"/>
              <w:spacing w:before="7"/>
              <w:ind w:left="60" w:right="121"/>
              <w:rPr>
                <w:rFonts w:ascii="Times New Roman" w:eastAsia="Times New Roman" w:hAnsi="Times New Roman" w:cs="Times New Roman"/>
                <w:b/>
                <w:sz w:val="20"/>
                <w:szCs w:val="20"/>
              </w:rPr>
            </w:pPr>
            <w:r w:rsidRPr="00787B29">
              <w:rPr>
                <w:rFonts w:ascii="Times New Roman" w:hAnsi="Times New Roman"/>
                <w:b/>
                <w:sz w:val="20"/>
                <w:szCs w:val="20"/>
              </w:rPr>
              <w:t>DEFTER-İ</w:t>
            </w:r>
            <w:r w:rsidRPr="00787B29">
              <w:rPr>
                <w:rFonts w:ascii="Times New Roman" w:hAnsi="Times New Roman"/>
                <w:b/>
                <w:spacing w:val="-8"/>
                <w:sz w:val="20"/>
                <w:szCs w:val="20"/>
              </w:rPr>
              <w:t xml:space="preserve"> </w:t>
            </w:r>
            <w:r w:rsidRPr="00787B29">
              <w:rPr>
                <w:rFonts w:ascii="Times New Roman" w:hAnsi="Times New Roman"/>
                <w:b/>
                <w:sz w:val="20"/>
                <w:szCs w:val="20"/>
              </w:rPr>
              <w:t>KEBİR</w:t>
            </w:r>
          </w:p>
        </w:tc>
        <w:tc>
          <w:tcPr>
            <w:tcW w:w="2201"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line="276" w:lineRule="exact"/>
              <w:ind w:left="60"/>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31.12.2015’e</w:t>
            </w:r>
            <w:r w:rsidRPr="008F36E8">
              <w:rPr>
                <w:rFonts w:ascii="Times New Roman" w:eastAsia="Times New Roman" w:hAnsi="Times New Roman" w:cs="Times New Roman"/>
                <w:spacing w:val="-2"/>
                <w:sz w:val="20"/>
                <w:szCs w:val="20"/>
              </w:rPr>
              <w:t xml:space="preserve"> </w:t>
            </w:r>
            <w:proofErr w:type="spellStart"/>
            <w:r w:rsidRPr="008F36E8">
              <w:rPr>
                <w:rFonts w:ascii="Times New Roman" w:eastAsia="Times New Roman" w:hAnsi="Times New Roman" w:cs="Times New Roman"/>
                <w:sz w:val="20"/>
                <w:szCs w:val="20"/>
              </w:rPr>
              <w:t>kadar</w:t>
            </w:r>
            <w:proofErr w:type="spellEnd"/>
          </w:p>
        </w:tc>
        <w:tc>
          <w:tcPr>
            <w:tcW w:w="2199"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line="276" w:lineRule="exact"/>
              <w:ind w:left="60"/>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31.01.2016’e</w:t>
            </w:r>
            <w:r w:rsidRPr="008F36E8">
              <w:rPr>
                <w:rFonts w:ascii="Times New Roman" w:eastAsia="Times New Roman" w:hAnsi="Times New Roman" w:cs="Times New Roman"/>
                <w:spacing w:val="-2"/>
                <w:sz w:val="20"/>
                <w:szCs w:val="20"/>
              </w:rPr>
              <w:t xml:space="preserve"> </w:t>
            </w:r>
            <w:proofErr w:type="spellStart"/>
            <w:r w:rsidRPr="008F36E8">
              <w:rPr>
                <w:rFonts w:ascii="Times New Roman" w:eastAsia="Times New Roman" w:hAnsi="Times New Roman" w:cs="Times New Roman"/>
                <w:sz w:val="20"/>
                <w:szCs w:val="20"/>
              </w:rPr>
              <w:t>kadar</w:t>
            </w:r>
            <w:proofErr w:type="spellEnd"/>
          </w:p>
        </w:tc>
        <w:tc>
          <w:tcPr>
            <w:tcW w:w="2201" w:type="dxa"/>
            <w:tcBorders>
              <w:top w:val="single" w:sz="4" w:space="0" w:color="000000"/>
              <w:left w:val="single" w:sz="8" w:space="0" w:color="000000"/>
              <w:bottom w:val="single" w:sz="4" w:space="0" w:color="000000"/>
              <w:right w:val="single" w:sz="8" w:space="0" w:color="000000"/>
            </w:tcBorders>
          </w:tcPr>
          <w:p w:rsidR="008E093C" w:rsidRPr="008F36E8" w:rsidRDefault="00ED1B2E">
            <w:pPr>
              <w:pStyle w:val="TableParagraph"/>
              <w:spacing w:line="276" w:lineRule="exact"/>
              <w:ind w:left="62" w:right="65"/>
              <w:rPr>
                <w:rFonts w:ascii="Times New Roman" w:eastAsia="Times New Roman" w:hAnsi="Times New Roman" w:cs="Times New Roman"/>
                <w:sz w:val="20"/>
                <w:szCs w:val="20"/>
              </w:rPr>
            </w:pPr>
            <w:proofErr w:type="spellStart"/>
            <w:r w:rsidRPr="008F36E8">
              <w:rPr>
                <w:rFonts w:ascii="Times New Roman"/>
                <w:sz w:val="20"/>
                <w:szCs w:val="20"/>
              </w:rPr>
              <w:t>Yok</w:t>
            </w:r>
            <w:proofErr w:type="spellEnd"/>
          </w:p>
        </w:tc>
      </w:tr>
      <w:tr w:rsidR="008E093C">
        <w:trPr>
          <w:trHeight w:hRule="exact" w:val="298"/>
        </w:trPr>
        <w:tc>
          <w:tcPr>
            <w:tcW w:w="3221" w:type="dxa"/>
            <w:tcBorders>
              <w:top w:val="single" w:sz="4" w:space="0" w:color="000000"/>
              <w:left w:val="single" w:sz="8" w:space="0" w:color="000000"/>
              <w:bottom w:val="single" w:sz="4" w:space="0" w:color="000000"/>
              <w:right w:val="single" w:sz="8" w:space="0" w:color="000000"/>
            </w:tcBorders>
          </w:tcPr>
          <w:p w:rsidR="008E093C" w:rsidRPr="00787B29" w:rsidRDefault="00ED1B2E">
            <w:pPr>
              <w:pStyle w:val="TableParagraph"/>
              <w:spacing w:before="4"/>
              <w:ind w:left="60" w:right="121"/>
              <w:rPr>
                <w:rFonts w:ascii="Times New Roman" w:eastAsia="Times New Roman" w:hAnsi="Times New Roman" w:cs="Times New Roman"/>
                <w:b/>
                <w:sz w:val="20"/>
                <w:szCs w:val="20"/>
              </w:rPr>
            </w:pPr>
            <w:r w:rsidRPr="00787B29">
              <w:rPr>
                <w:rFonts w:ascii="Times New Roman" w:hAnsi="Times New Roman"/>
                <w:b/>
                <w:sz w:val="20"/>
                <w:szCs w:val="20"/>
              </w:rPr>
              <w:t>EMVANTER DEFTERİ</w:t>
            </w:r>
          </w:p>
        </w:tc>
        <w:tc>
          <w:tcPr>
            <w:tcW w:w="2201"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line="275" w:lineRule="exact"/>
              <w:ind w:left="60"/>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31.12.2015’e</w:t>
            </w:r>
            <w:r w:rsidRPr="008F36E8">
              <w:rPr>
                <w:rFonts w:ascii="Times New Roman" w:eastAsia="Times New Roman" w:hAnsi="Times New Roman" w:cs="Times New Roman"/>
                <w:spacing w:val="-2"/>
                <w:sz w:val="20"/>
                <w:szCs w:val="20"/>
              </w:rPr>
              <w:t xml:space="preserve"> </w:t>
            </w:r>
            <w:proofErr w:type="spellStart"/>
            <w:r w:rsidRPr="008F36E8">
              <w:rPr>
                <w:rFonts w:ascii="Times New Roman" w:eastAsia="Times New Roman" w:hAnsi="Times New Roman" w:cs="Times New Roman"/>
                <w:sz w:val="20"/>
                <w:szCs w:val="20"/>
              </w:rPr>
              <w:t>kadar</w:t>
            </w:r>
            <w:proofErr w:type="spellEnd"/>
          </w:p>
        </w:tc>
        <w:tc>
          <w:tcPr>
            <w:tcW w:w="2199"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line="275" w:lineRule="exact"/>
              <w:ind w:left="60"/>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31.01.2016’e</w:t>
            </w:r>
            <w:r w:rsidRPr="008F36E8">
              <w:rPr>
                <w:rFonts w:ascii="Times New Roman" w:eastAsia="Times New Roman" w:hAnsi="Times New Roman" w:cs="Times New Roman"/>
                <w:spacing w:val="-2"/>
                <w:sz w:val="20"/>
                <w:szCs w:val="20"/>
              </w:rPr>
              <w:t xml:space="preserve"> </w:t>
            </w:r>
            <w:proofErr w:type="spellStart"/>
            <w:r w:rsidRPr="008F36E8">
              <w:rPr>
                <w:rFonts w:ascii="Times New Roman" w:eastAsia="Times New Roman" w:hAnsi="Times New Roman" w:cs="Times New Roman"/>
                <w:sz w:val="20"/>
                <w:szCs w:val="20"/>
              </w:rPr>
              <w:t>kadar</w:t>
            </w:r>
            <w:proofErr w:type="spellEnd"/>
          </w:p>
        </w:tc>
        <w:tc>
          <w:tcPr>
            <w:tcW w:w="2201" w:type="dxa"/>
            <w:tcBorders>
              <w:top w:val="single" w:sz="4" w:space="0" w:color="000000"/>
              <w:left w:val="single" w:sz="8" w:space="0" w:color="000000"/>
              <w:bottom w:val="single" w:sz="4" w:space="0" w:color="000000"/>
              <w:right w:val="single" w:sz="8" w:space="0" w:color="000000"/>
            </w:tcBorders>
          </w:tcPr>
          <w:p w:rsidR="008E093C" w:rsidRPr="008F36E8" w:rsidRDefault="00ED1B2E">
            <w:pPr>
              <w:pStyle w:val="TableParagraph"/>
              <w:spacing w:line="275" w:lineRule="exact"/>
              <w:ind w:left="62" w:right="65"/>
              <w:rPr>
                <w:rFonts w:ascii="Times New Roman" w:eastAsia="Times New Roman" w:hAnsi="Times New Roman" w:cs="Times New Roman"/>
                <w:sz w:val="20"/>
                <w:szCs w:val="20"/>
              </w:rPr>
            </w:pPr>
            <w:proofErr w:type="spellStart"/>
            <w:r w:rsidRPr="008F36E8">
              <w:rPr>
                <w:rFonts w:ascii="Times New Roman"/>
                <w:sz w:val="20"/>
                <w:szCs w:val="20"/>
              </w:rPr>
              <w:t>Yok</w:t>
            </w:r>
            <w:proofErr w:type="spellEnd"/>
          </w:p>
        </w:tc>
      </w:tr>
      <w:tr w:rsidR="008E093C">
        <w:trPr>
          <w:trHeight w:hRule="exact" w:val="300"/>
        </w:trPr>
        <w:tc>
          <w:tcPr>
            <w:tcW w:w="3221" w:type="dxa"/>
            <w:tcBorders>
              <w:top w:val="single" w:sz="4" w:space="0" w:color="000000"/>
              <w:left w:val="single" w:sz="8" w:space="0" w:color="000000"/>
              <w:bottom w:val="single" w:sz="4" w:space="0" w:color="000000"/>
              <w:right w:val="single" w:sz="8" w:space="0" w:color="000000"/>
            </w:tcBorders>
          </w:tcPr>
          <w:p w:rsidR="008E093C" w:rsidRPr="00787B29" w:rsidRDefault="00ED1B2E">
            <w:pPr>
              <w:pStyle w:val="TableParagraph"/>
              <w:spacing w:before="6"/>
              <w:ind w:left="60" w:right="121"/>
              <w:rPr>
                <w:rFonts w:ascii="Times New Roman" w:eastAsia="Times New Roman" w:hAnsi="Times New Roman" w:cs="Times New Roman"/>
                <w:b/>
                <w:sz w:val="20"/>
                <w:szCs w:val="20"/>
              </w:rPr>
            </w:pPr>
            <w:r w:rsidRPr="00787B29">
              <w:rPr>
                <w:rFonts w:ascii="Times New Roman" w:hAnsi="Times New Roman"/>
                <w:b/>
                <w:sz w:val="20"/>
                <w:szCs w:val="20"/>
              </w:rPr>
              <w:t>PAY DEFTERİ</w:t>
            </w:r>
            <w:r w:rsidRPr="00787B29">
              <w:rPr>
                <w:rFonts w:ascii="Times New Roman" w:hAnsi="Times New Roman"/>
                <w:b/>
                <w:spacing w:val="-5"/>
                <w:sz w:val="20"/>
                <w:szCs w:val="20"/>
              </w:rPr>
              <w:t xml:space="preserve"> </w:t>
            </w:r>
          </w:p>
        </w:tc>
        <w:tc>
          <w:tcPr>
            <w:tcW w:w="2201"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line="275" w:lineRule="exact"/>
              <w:ind w:left="60"/>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31.12.2015’e</w:t>
            </w:r>
            <w:r w:rsidRPr="008F36E8">
              <w:rPr>
                <w:rFonts w:ascii="Times New Roman" w:eastAsia="Times New Roman" w:hAnsi="Times New Roman" w:cs="Times New Roman"/>
                <w:spacing w:val="-2"/>
                <w:sz w:val="20"/>
                <w:szCs w:val="20"/>
              </w:rPr>
              <w:t xml:space="preserve"> </w:t>
            </w:r>
            <w:proofErr w:type="spellStart"/>
            <w:r w:rsidRPr="008F36E8">
              <w:rPr>
                <w:rFonts w:ascii="Times New Roman" w:eastAsia="Times New Roman" w:hAnsi="Times New Roman" w:cs="Times New Roman"/>
                <w:sz w:val="20"/>
                <w:szCs w:val="20"/>
              </w:rPr>
              <w:t>kadar</w:t>
            </w:r>
            <w:proofErr w:type="spellEnd"/>
          </w:p>
        </w:tc>
        <w:tc>
          <w:tcPr>
            <w:tcW w:w="2199" w:type="dxa"/>
            <w:tcBorders>
              <w:top w:val="single" w:sz="4" w:space="0" w:color="000000"/>
              <w:left w:val="single" w:sz="8" w:space="0" w:color="000000"/>
              <w:bottom w:val="single" w:sz="4" w:space="0" w:color="000000"/>
              <w:right w:val="single" w:sz="8" w:space="0" w:color="000000"/>
            </w:tcBorders>
          </w:tcPr>
          <w:p w:rsidR="008E093C" w:rsidRPr="008F36E8" w:rsidRDefault="00ED1B2E">
            <w:pPr>
              <w:pStyle w:val="TableParagraph"/>
              <w:spacing w:line="275" w:lineRule="exact"/>
              <w:ind w:left="60"/>
              <w:rPr>
                <w:rFonts w:ascii="Times New Roman" w:eastAsia="Times New Roman" w:hAnsi="Times New Roman" w:cs="Times New Roman"/>
                <w:sz w:val="20"/>
                <w:szCs w:val="20"/>
              </w:rPr>
            </w:pPr>
            <w:proofErr w:type="spellStart"/>
            <w:r w:rsidRPr="008F36E8">
              <w:rPr>
                <w:rFonts w:ascii="Times New Roman"/>
                <w:sz w:val="20"/>
                <w:szCs w:val="20"/>
              </w:rPr>
              <w:t>Yok</w:t>
            </w:r>
            <w:proofErr w:type="spellEnd"/>
          </w:p>
        </w:tc>
        <w:tc>
          <w:tcPr>
            <w:tcW w:w="2201" w:type="dxa"/>
            <w:tcBorders>
              <w:top w:val="single" w:sz="4" w:space="0" w:color="000000"/>
              <w:left w:val="single" w:sz="8" w:space="0" w:color="000000"/>
              <w:bottom w:val="single" w:sz="4" w:space="0" w:color="000000"/>
              <w:right w:val="single" w:sz="8" w:space="0" w:color="000000"/>
            </w:tcBorders>
          </w:tcPr>
          <w:p w:rsidR="008E093C" w:rsidRPr="008F36E8" w:rsidRDefault="00ED1B2E">
            <w:pPr>
              <w:pStyle w:val="TableParagraph"/>
              <w:spacing w:line="275" w:lineRule="exact"/>
              <w:ind w:left="62" w:right="65"/>
              <w:rPr>
                <w:rFonts w:ascii="Times New Roman" w:eastAsia="Times New Roman" w:hAnsi="Times New Roman" w:cs="Times New Roman"/>
                <w:sz w:val="20"/>
                <w:szCs w:val="20"/>
              </w:rPr>
            </w:pPr>
            <w:proofErr w:type="spellStart"/>
            <w:r w:rsidRPr="008F36E8">
              <w:rPr>
                <w:rFonts w:ascii="Times New Roman"/>
                <w:sz w:val="20"/>
                <w:szCs w:val="20"/>
              </w:rPr>
              <w:t>Yok</w:t>
            </w:r>
            <w:proofErr w:type="spellEnd"/>
          </w:p>
        </w:tc>
      </w:tr>
      <w:tr w:rsidR="008E093C">
        <w:trPr>
          <w:trHeight w:hRule="exact" w:val="562"/>
        </w:trPr>
        <w:tc>
          <w:tcPr>
            <w:tcW w:w="3221" w:type="dxa"/>
            <w:tcBorders>
              <w:top w:val="single" w:sz="4" w:space="0" w:color="000000"/>
              <w:left w:val="single" w:sz="8" w:space="0" w:color="000000"/>
              <w:bottom w:val="single" w:sz="4" w:space="0" w:color="000000"/>
              <w:right w:val="single" w:sz="8" w:space="0" w:color="000000"/>
            </w:tcBorders>
          </w:tcPr>
          <w:p w:rsidR="008E093C" w:rsidRPr="00787B29" w:rsidRDefault="00ED1B2E">
            <w:pPr>
              <w:pStyle w:val="TableParagraph"/>
              <w:ind w:left="60" w:right="121"/>
              <w:rPr>
                <w:rFonts w:ascii="Times New Roman" w:eastAsia="Times New Roman" w:hAnsi="Times New Roman" w:cs="Times New Roman"/>
                <w:b/>
                <w:sz w:val="20"/>
                <w:szCs w:val="20"/>
              </w:rPr>
            </w:pPr>
            <w:r w:rsidRPr="00787B29">
              <w:rPr>
                <w:rFonts w:ascii="Times New Roman" w:hAnsi="Times New Roman"/>
                <w:b/>
                <w:sz w:val="20"/>
                <w:szCs w:val="20"/>
              </w:rPr>
              <w:t>YÖNETİM KURULU KAR. DEFTERİ</w:t>
            </w:r>
          </w:p>
        </w:tc>
        <w:tc>
          <w:tcPr>
            <w:tcW w:w="2201"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before="131"/>
              <w:ind w:left="60"/>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31.12.2015’e</w:t>
            </w:r>
            <w:r w:rsidRPr="008F36E8">
              <w:rPr>
                <w:rFonts w:ascii="Times New Roman" w:eastAsia="Times New Roman" w:hAnsi="Times New Roman" w:cs="Times New Roman"/>
                <w:spacing w:val="-2"/>
                <w:sz w:val="20"/>
                <w:szCs w:val="20"/>
              </w:rPr>
              <w:t xml:space="preserve"> </w:t>
            </w:r>
            <w:proofErr w:type="spellStart"/>
            <w:r w:rsidRPr="008F36E8">
              <w:rPr>
                <w:rFonts w:ascii="Times New Roman" w:eastAsia="Times New Roman" w:hAnsi="Times New Roman" w:cs="Times New Roman"/>
                <w:sz w:val="20"/>
                <w:szCs w:val="20"/>
              </w:rPr>
              <w:t>kadar</w:t>
            </w:r>
            <w:proofErr w:type="spellEnd"/>
          </w:p>
        </w:tc>
        <w:tc>
          <w:tcPr>
            <w:tcW w:w="2199"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before="131"/>
              <w:ind w:left="60"/>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31.01.2016’e</w:t>
            </w:r>
            <w:r w:rsidRPr="008F36E8">
              <w:rPr>
                <w:rFonts w:ascii="Times New Roman" w:eastAsia="Times New Roman" w:hAnsi="Times New Roman" w:cs="Times New Roman"/>
                <w:spacing w:val="-2"/>
                <w:sz w:val="20"/>
                <w:szCs w:val="20"/>
              </w:rPr>
              <w:t xml:space="preserve"> </w:t>
            </w:r>
            <w:proofErr w:type="spellStart"/>
            <w:r w:rsidRPr="008F36E8">
              <w:rPr>
                <w:rFonts w:ascii="Times New Roman" w:eastAsia="Times New Roman" w:hAnsi="Times New Roman" w:cs="Times New Roman"/>
                <w:sz w:val="20"/>
                <w:szCs w:val="20"/>
              </w:rPr>
              <w:t>kadar</w:t>
            </w:r>
            <w:proofErr w:type="spellEnd"/>
          </w:p>
        </w:tc>
        <w:tc>
          <w:tcPr>
            <w:tcW w:w="2201"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before="131"/>
              <w:ind w:left="62" w:right="65"/>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31.01.2016</w:t>
            </w:r>
            <w:r w:rsidR="00ED1B2E" w:rsidRPr="008F36E8">
              <w:rPr>
                <w:rFonts w:ascii="Times New Roman" w:eastAsia="Times New Roman" w:hAnsi="Times New Roman" w:cs="Times New Roman"/>
                <w:sz w:val="20"/>
                <w:szCs w:val="20"/>
              </w:rPr>
              <w:t>’e</w:t>
            </w:r>
            <w:r w:rsidR="00ED1B2E" w:rsidRPr="008F36E8">
              <w:rPr>
                <w:rFonts w:ascii="Times New Roman" w:eastAsia="Times New Roman" w:hAnsi="Times New Roman" w:cs="Times New Roman"/>
                <w:spacing w:val="-2"/>
                <w:sz w:val="20"/>
                <w:szCs w:val="20"/>
              </w:rPr>
              <w:t xml:space="preserve"> </w:t>
            </w:r>
            <w:proofErr w:type="spellStart"/>
            <w:r w:rsidR="00ED1B2E" w:rsidRPr="008F36E8">
              <w:rPr>
                <w:rFonts w:ascii="Times New Roman" w:eastAsia="Times New Roman" w:hAnsi="Times New Roman" w:cs="Times New Roman"/>
                <w:sz w:val="20"/>
                <w:szCs w:val="20"/>
              </w:rPr>
              <w:t>kadar</w:t>
            </w:r>
            <w:proofErr w:type="spellEnd"/>
          </w:p>
        </w:tc>
      </w:tr>
      <w:tr w:rsidR="008E093C">
        <w:trPr>
          <w:trHeight w:hRule="exact" w:val="562"/>
        </w:trPr>
        <w:tc>
          <w:tcPr>
            <w:tcW w:w="3221" w:type="dxa"/>
            <w:tcBorders>
              <w:top w:val="single" w:sz="4" w:space="0" w:color="000000"/>
              <w:left w:val="single" w:sz="8" w:space="0" w:color="000000"/>
              <w:bottom w:val="single" w:sz="4" w:space="0" w:color="000000"/>
              <w:right w:val="single" w:sz="8" w:space="0" w:color="000000"/>
            </w:tcBorders>
          </w:tcPr>
          <w:p w:rsidR="008E093C" w:rsidRPr="00787B29" w:rsidRDefault="00ED1B2E">
            <w:pPr>
              <w:pStyle w:val="TableParagraph"/>
              <w:ind w:left="60" w:right="121"/>
              <w:rPr>
                <w:rFonts w:ascii="Times New Roman" w:eastAsia="Times New Roman" w:hAnsi="Times New Roman" w:cs="Times New Roman"/>
                <w:b/>
                <w:sz w:val="20"/>
                <w:szCs w:val="20"/>
              </w:rPr>
            </w:pPr>
            <w:r w:rsidRPr="00787B29">
              <w:rPr>
                <w:rFonts w:ascii="Times New Roman" w:hAnsi="Times New Roman"/>
                <w:b/>
                <w:sz w:val="20"/>
                <w:szCs w:val="20"/>
              </w:rPr>
              <w:t>MÜDÜRLER KUR. KAR. DEF.</w:t>
            </w:r>
            <w:r w:rsidRPr="00787B29">
              <w:rPr>
                <w:rFonts w:ascii="Times New Roman" w:hAnsi="Times New Roman"/>
                <w:b/>
                <w:spacing w:val="-3"/>
                <w:sz w:val="20"/>
                <w:szCs w:val="20"/>
              </w:rPr>
              <w:t xml:space="preserve"> </w:t>
            </w:r>
          </w:p>
        </w:tc>
        <w:tc>
          <w:tcPr>
            <w:tcW w:w="2201"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before="131"/>
              <w:ind w:left="60"/>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31.12.2015’e</w:t>
            </w:r>
            <w:r w:rsidRPr="008F36E8">
              <w:rPr>
                <w:rFonts w:ascii="Times New Roman" w:eastAsia="Times New Roman" w:hAnsi="Times New Roman" w:cs="Times New Roman"/>
                <w:spacing w:val="-2"/>
                <w:sz w:val="20"/>
                <w:szCs w:val="20"/>
              </w:rPr>
              <w:t xml:space="preserve"> </w:t>
            </w:r>
            <w:proofErr w:type="spellStart"/>
            <w:r w:rsidRPr="008F36E8">
              <w:rPr>
                <w:rFonts w:ascii="Times New Roman" w:eastAsia="Times New Roman" w:hAnsi="Times New Roman" w:cs="Times New Roman"/>
                <w:sz w:val="20"/>
                <w:szCs w:val="20"/>
              </w:rPr>
              <w:t>kadar</w:t>
            </w:r>
            <w:proofErr w:type="spellEnd"/>
          </w:p>
        </w:tc>
        <w:tc>
          <w:tcPr>
            <w:tcW w:w="2199"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before="131"/>
              <w:ind w:left="60"/>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31.01.2016’e</w:t>
            </w:r>
            <w:r w:rsidRPr="008F36E8">
              <w:rPr>
                <w:rFonts w:ascii="Times New Roman" w:eastAsia="Times New Roman" w:hAnsi="Times New Roman" w:cs="Times New Roman"/>
                <w:spacing w:val="-2"/>
                <w:sz w:val="20"/>
                <w:szCs w:val="20"/>
              </w:rPr>
              <w:t xml:space="preserve"> </w:t>
            </w:r>
            <w:proofErr w:type="spellStart"/>
            <w:r w:rsidRPr="008F36E8">
              <w:rPr>
                <w:rFonts w:ascii="Times New Roman" w:eastAsia="Times New Roman" w:hAnsi="Times New Roman" w:cs="Times New Roman"/>
                <w:sz w:val="20"/>
                <w:szCs w:val="20"/>
              </w:rPr>
              <w:t>kadar</w:t>
            </w:r>
            <w:proofErr w:type="spellEnd"/>
          </w:p>
        </w:tc>
        <w:tc>
          <w:tcPr>
            <w:tcW w:w="2201" w:type="dxa"/>
            <w:tcBorders>
              <w:top w:val="single" w:sz="4" w:space="0" w:color="000000"/>
              <w:left w:val="single" w:sz="8" w:space="0" w:color="000000"/>
              <w:bottom w:val="single" w:sz="4" w:space="0" w:color="000000"/>
              <w:right w:val="single" w:sz="8" w:space="0" w:color="000000"/>
            </w:tcBorders>
          </w:tcPr>
          <w:p w:rsidR="008E093C" w:rsidRPr="008F36E8" w:rsidRDefault="002F36BC">
            <w:pPr>
              <w:pStyle w:val="TableParagraph"/>
              <w:spacing w:before="131"/>
              <w:ind w:left="62" w:right="65"/>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31.01.2016</w:t>
            </w:r>
            <w:r w:rsidR="00ED1B2E" w:rsidRPr="008F36E8">
              <w:rPr>
                <w:rFonts w:ascii="Times New Roman" w:eastAsia="Times New Roman" w:hAnsi="Times New Roman" w:cs="Times New Roman"/>
                <w:sz w:val="20"/>
                <w:szCs w:val="20"/>
              </w:rPr>
              <w:t>’e</w:t>
            </w:r>
            <w:r w:rsidR="00ED1B2E" w:rsidRPr="008F36E8">
              <w:rPr>
                <w:rFonts w:ascii="Times New Roman" w:eastAsia="Times New Roman" w:hAnsi="Times New Roman" w:cs="Times New Roman"/>
                <w:spacing w:val="-2"/>
                <w:sz w:val="20"/>
                <w:szCs w:val="20"/>
              </w:rPr>
              <w:t xml:space="preserve"> </w:t>
            </w:r>
            <w:proofErr w:type="spellStart"/>
            <w:r w:rsidR="00ED1B2E" w:rsidRPr="008F36E8">
              <w:rPr>
                <w:rFonts w:ascii="Times New Roman" w:eastAsia="Times New Roman" w:hAnsi="Times New Roman" w:cs="Times New Roman"/>
                <w:sz w:val="20"/>
                <w:szCs w:val="20"/>
              </w:rPr>
              <w:t>kadar</w:t>
            </w:r>
            <w:proofErr w:type="spellEnd"/>
          </w:p>
        </w:tc>
      </w:tr>
      <w:tr w:rsidR="008E093C">
        <w:trPr>
          <w:trHeight w:hRule="exact" w:val="569"/>
        </w:trPr>
        <w:tc>
          <w:tcPr>
            <w:tcW w:w="3221" w:type="dxa"/>
            <w:tcBorders>
              <w:top w:val="single" w:sz="4" w:space="0" w:color="000000"/>
              <w:left w:val="single" w:sz="8" w:space="0" w:color="000000"/>
              <w:bottom w:val="single" w:sz="8" w:space="0" w:color="000000"/>
              <w:right w:val="single" w:sz="8" w:space="0" w:color="000000"/>
            </w:tcBorders>
          </w:tcPr>
          <w:p w:rsidR="008E093C" w:rsidRPr="00787B29" w:rsidRDefault="00C06F3C">
            <w:pPr>
              <w:pStyle w:val="TableParagraph"/>
              <w:ind w:left="60" w:right="121"/>
              <w:rPr>
                <w:rFonts w:ascii="Times New Roman" w:eastAsia="Times New Roman" w:hAnsi="Times New Roman" w:cs="Times New Roman"/>
                <w:b/>
                <w:sz w:val="20"/>
                <w:szCs w:val="20"/>
              </w:rPr>
            </w:pPr>
            <w:r>
              <w:rPr>
                <w:rFonts w:ascii="Times New Roman" w:hAnsi="Times New Roman"/>
                <w:b/>
                <w:sz w:val="20"/>
                <w:szCs w:val="20"/>
              </w:rPr>
              <w:t>GENEL KUR. TOP. VE MÜZ. DEF.</w:t>
            </w:r>
          </w:p>
        </w:tc>
        <w:tc>
          <w:tcPr>
            <w:tcW w:w="2201" w:type="dxa"/>
            <w:tcBorders>
              <w:top w:val="single" w:sz="4" w:space="0" w:color="000000"/>
              <w:left w:val="single" w:sz="8" w:space="0" w:color="000000"/>
              <w:bottom w:val="single" w:sz="8" w:space="0" w:color="000000"/>
              <w:right w:val="single" w:sz="8" w:space="0" w:color="000000"/>
            </w:tcBorders>
          </w:tcPr>
          <w:p w:rsidR="008E093C" w:rsidRPr="008F36E8" w:rsidRDefault="002F36BC">
            <w:pPr>
              <w:pStyle w:val="TableParagraph"/>
              <w:spacing w:before="131"/>
              <w:ind w:left="60"/>
              <w:rPr>
                <w:rFonts w:ascii="Times New Roman" w:eastAsia="Times New Roman" w:hAnsi="Times New Roman" w:cs="Times New Roman"/>
                <w:sz w:val="20"/>
                <w:szCs w:val="20"/>
              </w:rPr>
            </w:pPr>
            <w:r w:rsidRPr="008F36E8">
              <w:rPr>
                <w:rFonts w:ascii="Times New Roman" w:eastAsia="Times New Roman" w:hAnsi="Times New Roman" w:cs="Times New Roman"/>
                <w:sz w:val="20"/>
                <w:szCs w:val="20"/>
              </w:rPr>
              <w:t>31.12.2015’e</w:t>
            </w:r>
            <w:r w:rsidRPr="008F36E8">
              <w:rPr>
                <w:rFonts w:ascii="Times New Roman" w:eastAsia="Times New Roman" w:hAnsi="Times New Roman" w:cs="Times New Roman"/>
                <w:spacing w:val="-2"/>
                <w:sz w:val="20"/>
                <w:szCs w:val="20"/>
              </w:rPr>
              <w:t xml:space="preserve"> </w:t>
            </w:r>
            <w:proofErr w:type="spellStart"/>
            <w:r w:rsidRPr="008F36E8">
              <w:rPr>
                <w:rFonts w:ascii="Times New Roman" w:eastAsia="Times New Roman" w:hAnsi="Times New Roman" w:cs="Times New Roman"/>
                <w:sz w:val="20"/>
                <w:szCs w:val="20"/>
              </w:rPr>
              <w:t>kadar</w:t>
            </w:r>
            <w:proofErr w:type="spellEnd"/>
          </w:p>
        </w:tc>
        <w:tc>
          <w:tcPr>
            <w:tcW w:w="2199" w:type="dxa"/>
            <w:tcBorders>
              <w:top w:val="single" w:sz="4" w:space="0" w:color="000000"/>
              <w:left w:val="single" w:sz="8" w:space="0" w:color="000000"/>
              <w:bottom w:val="single" w:sz="8" w:space="0" w:color="000000"/>
              <w:right w:val="single" w:sz="8" w:space="0" w:color="000000"/>
            </w:tcBorders>
          </w:tcPr>
          <w:p w:rsidR="008E093C" w:rsidRPr="008F36E8" w:rsidRDefault="00ED1B2E">
            <w:pPr>
              <w:pStyle w:val="TableParagraph"/>
              <w:spacing w:before="131"/>
              <w:ind w:left="60"/>
              <w:rPr>
                <w:rFonts w:ascii="Times New Roman" w:eastAsia="Times New Roman" w:hAnsi="Times New Roman" w:cs="Times New Roman"/>
                <w:sz w:val="20"/>
                <w:szCs w:val="20"/>
              </w:rPr>
            </w:pPr>
            <w:proofErr w:type="spellStart"/>
            <w:r w:rsidRPr="008F36E8">
              <w:rPr>
                <w:rFonts w:ascii="Times New Roman"/>
                <w:sz w:val="20"/>
                <w:szCs w:val="20"/>
              </w:rPr>
              <w:t>Yok</w:t>
            </w:r>
            <w:proofErr w:type="spellEnd"/>
          </w:p>
        </w:tc>
        <w:tc>
          <w:tcPr>
            <w:tcW w:w="2201" w:type="dxa"/>
            <w:tcBorders>
              <w:top w:val="single" w:sz="4" w:space="0" w:color="000000"/>
              <w:left w:val="single" w:sz="8" w:space="0" w:color="000000"/>
              <w:bottom w:val="single" w:sz="8" w:space="0" w:color="000000"/>
              <w:right w:val="single" w:sz="8" w:space="0" w:color="000000"/>
            </w:tcBorders>
          </w:tcPr>
          <w:p w:rsidR="008E093C" w:rsidRPr="008F36E8" w:rsidRDefault="00ED1B2E">
            <w:pPr>
              <w:pStyle w:val="TableParagraph"/>
              <w:spacing w:before="131"/>
              <w:ind w:left="62" w:right="65"/>
              <w:rPr>
                <w:rFonts w:ascii="Times New Roman" w:eastAsia="Times New Roman" w:hAnsi="Times New Roman" w:cs="Times New Roman"/>
                <w:sz w:val="20"/>
                <w:szCs w:val="20"/>
              </w:rPr>
            </w:pPr>
            <w:proofErr w:type="spellStart"/>
            <w:r w:rsidRPr="008F36E8">
              <w:rPr>
                <w:rFonts w:ascii="Times New Roman"/>
                <w:sz w:val="20"/>
                <w:szCs w:val="20"/>
              </w:rPr>
              <w:t>Yok</w:t>
            </w:r>
            <w:proofErr w:type="spellEnd"/>
          </w:p>
        </w:tc>
      </w:tr>
    </w:tbl>
    <w:p w:rsidR="000E4BE4" w:rsidRDefault="000E4BE4"/>
    <w:p w:rsidR="00184D64" w:rsidRDefault="00184D64"/>
    <w:p w:rsidR="0054130C" w:rsidRPr="000306D3" w:rsidRDefault="0054130C" w:rsidP="0054130C">
      <w:pPr>
        <w:jc w:val="both"/>
        <w:rPr>
          <w:rFonts w:ascii="Times New Roman" w:hAnsi="Times New Roman" w:cs="Times New Roman"/>
          <w:sz w:val="24"/>
          <w:szCs w:val="24"/>
        </w:rPr>
      </w:pPr>
      <w:r w:rsidRPr="004D3B30">
        <w:rPr>
          <w:rFonts w:ascii="Times New Roman" w:hAnsi="Times New Roman" w:cs="Times New Roman"/>
          <w:b/>
          <w:sz w:val="24"/>
          <w:szCs w:val="24"/>
        </w:rPr>
        <w:t>NOT:</w:t>
      </w:r>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Defterler</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işyerinin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bulunduğu</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işyeri</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olmayanlar</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ikametgahının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bulunduğu</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yerdeki</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bulunduğu</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yerden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kasıt</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ilin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büyükşehir</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belediyeliği</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varsa</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merkez</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ilçeler</w:t>
      </w:r>
      <w:proofErr w:type="spellEnd"/>
      <w:r w:rsidRPr="000306D3">
        <w:rPr>
          <w:rFonts w:ascii="Times New Roman" w:hAnsi="Times New Roman" w:cs="Times New Roman"/>
          <w:sz w:val="24"/>
          <w:szCs w:val="24"/>
        </w:rPr>
        <w:t xml:space="preserve"> de </w:t>
      </w:r>
      <w:proofErr w:type="spellStart"/>
      <w:r w:rsidRPr="000306D3">
        <w:rPr>
          <w:rFonts w:ascii="Times New Roman" w:hAnsi="Times New Roman" w:cs="Times New Roman"/>
          <w:sz w:val="24"/>
          <w:szCs w:val="24"/>
        </w:rPr>
        <w:t>dâhil</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olmak</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üzere</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büyükşehir</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belediye</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hudutları</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içinde</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kalan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kısım</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merkez</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ilçe</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olmayan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diğer</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ilçelerde</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ise</w:t>
      </w:r>
      <w:proofErr w:type="spellEnd"/>
      <w:r w:rsidRPr="000306D3">
        <w:rPr>
          <w:rFonts w:ascii="Times New Roman" w:hAnsi="Times New Roman" w:cs="Times New Roman"/>
          <w:sz w:val="24"/>
          <w:szCs w:val="24"/>
        </w:rPr>
        <w:t xml:space="preserve">, o </w:t>
      </w:r>
      <w:proofErr w:type="spellStart"/>
      <w:r w:rsidRPr="000306D3">
        <w:rPr>
          <w:rFonts w:ascii="Times New Roman" w:hAnsi="Times New Roman" w:cs="Times New Roman"/>
          <w:sz w:val="24"/>
          <w:szCs w:val="24"/>
        </w:rPr>
        <w:t>ilçe</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belediye</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hudutları</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içinin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esas</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alınması</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anlaşılacaktır</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noterlere</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tasdik</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ettirilir</w:t>
      </w:r>
      <w:proofErr w:type="spellEnd"/>
      <w:r w:rsidRPr="000306D3">
        <w:rPr>
          <w:rFonts w:ascii="Times New Roman" w:hAnsi="Times New Roman" w:cs="Times New Roman"/>
          <w:sz w:val="24"/>
          <w:szCs w:val="24"/>
        </w:rPr>
        <w:t xml:space="preserve">. </w:t>
      </w:r>
      <w:proofErr w:type="spellStart"/>
      <w:proofErr w:type="gramStart"/>
      <w:r w:rsidRPr="000306D3">
        <w:rPr>
          <w:rFonts w:ascii="Times New Roman" w:hAnsi="Times New Roman" w:cs="Times New Roman"/>
          <w:sz w:val="24"/>
          <w:szCs w:val="24"/>
        </w:rPr>
        <w:t>Birden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fazla</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işyeri</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bulunan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mükelleflerin</w:t>
      </w:r>
      <w:proofErr w:type="spellEnd"/>
      <w:r w:rsidRPr="000306D3">
        <w:rPr>
          <w:rFonts w:ascii="Times New Roman" w:hAnsi="Times New Roman" w:cs="Times New Roman"/>
          <w:sz w:val="24"/>
          <w:szCs w:val="24"/>
        </w:rPr>
        <w:t xml:space="preserve"> her </w:t>
      </w:r>
      <w:proofErr w:type="spellStart"/>
      <w:r w:rsidRPr="000306D3">
        <w:rPr>
          <w:rFonts w:ascii="Times New Roman" w:hAnsi="Times New Roman" w:cs="Times New Roman"/>
          <w:sz w:val="24"/>
          <w:szCs w:val="24"/>
        </w:rPr>
        <w:t>bir</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işyeri</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için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işyerinin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bulunduğu</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yerdeki</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noterlere</w:t>
      </w:r>
      <w:proofErr w:type="spellEnd"/>
      <w:r w:rsidRPr="000306D3">
        <w:rPr>
          <w:rFonts w:ascii="Times New Roman" w:hAnsi="Times New Roman" w:cs="Times New Roman"/>
          <w:sz w:val="24"/>
          <w:szCs w:val="24"/>
        </w:rPr>
        <w:t xml:space="preserve"> defter </w:t>
      </w:r>
      <w:proofErr w:type="spellStart"/>
      <w:r w:rsidRPr="000306D3">
        <w:rPr>
          <w:rFonts w:ascii="Times New Roman" w:hAnsi="Times New Roman" w:cs="Times New Roman"/>
          <w:sz w:val="24"/>
          <w:szCs w:val="24"/>
        </w:rPr>
        <w:t>tasdik</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ettirebileceği</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gibi</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merkezden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tek</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bir</w:t>
      </w:r>
      <w:proofErr w:type="spellEnd"/>
      <w:r w:rsidRPr="000306D3">
        <w:rPr>
          <w:rFonts w:ascii="Times New Roman" w:hAnsi="Times New Roman" w:cs="Times New Roman"/>
          <w:sz w:val="24"/>
          <w:szCs w:val="24"/>
        </w:rPr>
        <w:t xml:space="preserve"> defter </w:t>
      </w:r>
      <w:proofErr w:type="spellStart"/>
      <w:r w:rsidRPr="000306D3">
        <w:rPr>
          <w:rFonts w:ascii="Times New Roman" w:hAnsi="Times New Roman" w:cs="Times New Roman"/>
          <w:sz w:val="24"/>
          <w:szCs w:val="24"/>
        </w:rPr>
        <w:t>tasdik</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ettirmek</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suretiyle</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bu</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defterde</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merkez</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ve</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şube</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hesaplarını</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ayrı</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ayrı</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kodlayarak</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izlemesi</w:t>
      </w:r>
      <w:proofErr w:type="spellEnd"/>
      <w:r w:rsidRPr="000306D3">
        <w:rPr>
          <w:rFonts w:ascii="Times New Roman" w:hAnsi="Times New Roman" w:cs="Times New Roman"/>
          <w:sz w:val="24"/>
          <w:szCs w:val="24"/>
        </w:rPr>
        <w:t xml:space="preserve"> de </w:t>
      </w:r>
      <w:proofErr w:type="spellStart"/>
      <w:r w:rsidRPr="000306D3">
        <w:rPr>
          <w:rFonts w:ascii="Times New Roman" w:hAnsi="Times New Roman" w:cs="Times New Roman"/>
          <w:sz w:val="24"/>
          <w:szCs w:val="24"/>
        </w:rPr>
        <w:t>mümkün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bulunmaktadır</w:t>
      </w:r>
      <w:proofErr w:type="spellEnd"/>
      <w:r w:rsidRPr="000306D3">
        <w:rPr>
          <w:rFonts w:ascii="Times New Roman" w:hAnsi="Times New Roman" w:cs="Times New Roman"/>
          <w:sz w:val="24"/>
          <w:szCs w:val="24"/>
        </w:rPr>
        <w:t>.</w:t>
      </w:r>
      <w:proofErr w:type="gram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Defterler</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anonim</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ve</w:t>
      </w:r>
      <w:proofErr w:type="spellEnd"/>
      <w:r w:rsidRPr="000306D3">
        <w:rPr>
          <w:rFonts w:ascii="Times New Roman" w:hAnsi="Times New Roman" w:cs="Times New Roman"/>
          <w:sz w:val="24"/>
          <w:szCs w:val="24"/>
        </w:rPr>
        <w:t xml:space="preserve"> limited </w:t>
      </w:r>
      <w:proofErr w:type="spellStart"/>
      <w:r w:rsidRPr="000306D3">
        <w:rPr>
          <w:rFonts w:ascii="Times New Roman" w:hAnsi="Times New Roman" w:cs="Times New Roman"/>
          <w:sz w:val="24"/>
          <w:szCs w:val="24"/>
        </w:rPr>
        <w:t>şirketlerin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kuruluş</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aşamasında</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şirket</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merkezinin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bulunduğu</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yer</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ticaret</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sicili</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memuru</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veya</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noter</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tarafından</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tasdik</w:t>
      </w:r>
      <w:proofErr w:type="spellEnd"/>
      <w:r w:rsidRPr="000306D3">
        <w:rPr>
          <w:rFonts w:ascii="Times New Roman" w:hAnsi="Times New Roman" w:cs="Times New Roman"/>
          <w:sz w:val="24"/>
          <w:szCs w:val="24"/>
        </w:rPr>
        <w:t xml:space="preserve"> </w:t>
      </w:r>
      <w:proofErr w:type="spellStart"/>
      <w:r w:rsidRPr="000306D3">
        <w:rPr>
          <w:rFonts w:ascii="Times New Roman" w:hAnsi="Times New Roman" w:cs="Times New Roman"/>
          <w:sz w:val="24"/>
          <w:szCs w:val="24"/>
        </w:rPr>
        <w:t>ettirilir</w:t>
      </w:r>
      <w:proofErr w:type="spellEnd"/>
      <w:r w:rsidRPr="000306D3">
        <w:rPr>
          <w:rFonts w:ascii="Times New Roman" w:hAnsi="Times New Roman" w:cs="Times New Roman"/>
          <w:sz w:val="24"/>
          <w:szCs w:val="24"/>
        </w:rPr>
        <w:t>.</w:t>
      </w:r>
    </w:p>
    <w:p w:rsidR="00184D64" w:rsidRDefault="00184D64" w:rsidP="0054130C">
      <w:pPr>
        <w:jc w:val="both"/>
        <w:rPr>
          <w:rFonts w:ascii="Times New Roman" w:hAnsi="Times New Roman" w:cs="Times New Roman"/>
          <w:i/>
          <w:sz w:val="24"/>
          <w:szCs w:val="24"/>
        </w:rPr>
      </w:pPr>
    </w:p>
    <w:p w:rsidR="00E1629C" w:rsidRPr="0054130C" w:rsidRDefault="00E1629C" w:rsidP="0054130C">
      <w:pPr>
        <w:jc w:val="both"/>
        <w:rPr>
          <w:rFonts w:ascii="Times New Roman" w:hAnsi="Times New Roman" w:cs="Times New Roman"/>
          <w:i/>
          <w:sz w:val="24"/>
          <w:szCs w:val="24"/>
        </w:rPr>
      </w:pPr>
    </w:p>
    <w:p w:rsidR="00184D64" w:rsidRPr="00FB197E" w:rsidRDefault="00184D64" w:rsidP="00FB197E">
      <w:pPr>
        <w:pStyle w:val="Balk1"/>
        <w:rPr>
          <w:u w:val="thick" w:color="000000"/>
        </w:rPr>
      </w:pPr>
      <w:r w:rsidRPr="00FB197E">
        <w:rPr>
          <w:u w:val="thick" w:color="000000"/>
        </w:rPr>
        <w:t xml:space="preserve">E-DEFTER </w:t>
      </w:r>
      <w:proofErr w:type="spellStart"/>
      <w:r w:rsidRPr="00FB197E">
        <w:rPr>
          <w:u w:val="thick" w:color="000000"/>
        </w:rPr>
        <w:t>Açılış</w:t>
      </w:r>
      <w:proofErr w:type="spellEnd"/>
      <w:r w:rsidRPr="00FB197E">
        <w:rPr>
          <w:u w:val="thick" w:color="000000"/>
        </w:rPr>
        <w:t xml:space="preserve"> </w:t>
      </w:r>
      <w:proofErr w:type="spellStart"/>
      <w:r w:rsidRPr="00FB197E">
        <w:rPr>
          <w:u w:val="thick" w:color="000000"/>
        </w:rPr>
        <w:t>ve</w:t>
      </w:r>
      <w:proofErr w:type="spellEnd"/>
      <w:r w:rsidRPr="00FB197E">
        <w:rPr>
          <w:u w:val="thick" w:color="000000"/>
        </w:rPr>
        <w:t xml:space="preserve"> </w:t>
      </w:r>
      <w:proofErr w:type="spellStart"/>
      <w:r w:rsidRPr="00FB197E">
        <w:rPr>
          <w:u w:val="thick" w:color="000000"/>
        </w:rPr>
        <w:t>Kapanış</w:t>
      </w:r>
      <w:proofErr w:type="spellEnd"/>
      <w:r w:rsidRPr="00FB197E">
        <w:rPr>
          <w:u w:val="thick" w:color="000000"/>
        </w:rPr>
        <w:t xml:space="preserve"> </w:t>
      </w:r>
      <w:proofErr w:type="spellStart"/>
      <w:r w:rsidRPr="00FB197E">
        <w:rPr>
          <w:u w:val="thick" w:color="000000"/>
        </w:rPr>
        <w:t>Tasdiki</w:t>
      </w:r>
      <w:proofErr w:type="spellEnd"/>
    </w:p>
    <w:p w:rsidR="00E1629C" w:rsidRDefault="00E1629C" w:rsidP="00184D64">
      <w:pPr>
        <w:pStyle w:val="NormalWeb"/>
        <w:shd w:val="clear" w:color="auto" w:fill="FFFFFF"/>
        <w:spacing w:before="0" w:beforeAutospacing="0" w:after="0" w:afterAutospacing="0" w:line="315" w:lineRule="atLeast"/>
        <w:textAlignment w:val="baseline"/>
        <w:rPr>
          <w:rStyle w:val="Gl"/>
          <w:rFonts w:ascii="inherit" w:hAnsi="inherit" w:cs="Helvetica"/>
          <w:color w:val="333333"/>
          <w:sz w:val="21"/>
          <w:szCs w:val="21"/>
          <w:bdr w:val="none" w:sz="0" w:space="0" w:color="auto" w:frame="1"/>
        </w:rPr>
      </w:pPr>
    </w:p>
    <w:p w:rsidR="00DC5571" w:rsidRDefault="00E1629C" w:rsidP="000147B8">
      <w:pPr>
        <w:jc w:val="both"/>
        <w:rPr>
          <w:rFonts w:ascii="Times New Roman" w:hAnsi="Times New Roman" w:cs="Times New Roman"/>
          <w:sz w:val="24"/>
          <w:szCs w:val="24"/>
        </w:rPr>
      </w:pPr>
      <w:proofErr w:type="gramStart"/>
      <w:r w:rsidRPr="0014658F">
        <w:rPr>
          <w:rFonts w:ascii="Times New Roman" w:hAnsi="Times New Roman" w:cs="Times New Roman"/>
          <w:sz w:val="24"/>
          <w:szCs w:val="24"/>
        </w:rPr>
        <w:t xml:space="preserve">E-defter </w:t>
      </w:r>
      <w:proofErr w:type="spellStart"/>
      <w:r w:rsidRPr="0014658F">
        <w:rPr>
          <w:rFonts w:ascii="Times New Roman" w:hAnsi="Times New Roman" w:cs="Times New Roman"/>
          <w:sz w:val="24"/>
          <w:szCs w:val="24"/>
        </w:rPr>
        <w:t>tutan</w:t>
      </w:r>
      <w:proofErr w:type="spellEnd"/>
      <w:r w:rsidRPr="0014658F">
        <w:rPr>
          <w:rFonts w:ascii="Times New Roman" w:hAnsi="Times New Roman" w:cs="Times New Roman"/>
          <w:sz w:val="24"/>
          <w:szCs w:val="24"/>
        </w:rPr>
        <w:t xml:space="preserve"> </w:t>
      </w:r>
      <w:proofErr w:type="spellStart"/>
      <w:r w:rsidRPr="0014658F">
        <w:rPr>
          <w:rFonts w:ascii="Times New Roman" w:hAnsi="Times New Roman" w:cs="Times New Roman"/>
          <w:sz w:val="24"/>
          <w:szCs w:val="24"/>
        </w:rPr>
        <w:t>mükellefler</w:t>
      </w:r>
      <w:proofErr w:type="spellEnd"/>
      <w:r w:rsidRPr="0014658F">
        <w:rPr>
          <w:rFonts w:ascii="Times New Roman" w:hAnsi="Times New Roman" w:cs="Times New Roman"/>
          <w:sz w:val="24"/>
          <w:szCs w:val="24"/>
        </w:rPr>
        <w:t xml:space="preserve">; </w:t>
      </w:r>
      <w:proofErr w:type="spellStart"/>
      <w:r w:rsidRPr="00F224A4">
        <w:rPr>
          <w:rFonts w:ascii="Times New Roman" w:hAnsi="Times New Roman" w:cs="Times New Roman"/>
          <w:b/>
          <w:i/>
          <w:sz w:val="24"/>
          <w:szCs w:val="24"/>
        </w:rPr>
        <w:t>Yevmiye</w:t>
      </w:r>
      <w:proofErr w:type="spellEnd"/>
      <w:r w:rsidRPr="00F224A4">
        <w:rPr>
          <w:rFonts w:ascii="Times New Roman" w:hAnsi="Times New Roman" w:cs="Times New Roman"/>
          <w:b/>
          <w:i/>
          <w:sz w:val="24"/>
          <w:szCs w:val="24"/>
        </w:rPr>
        <w:t xml:space="preserve"> </w:t>
      </w:r>
      <w:proofErr w:type="spellStart"/>
      <w:r w:rsidRPr="0014658F">
        <w:rPr>
          <w:rFonts w:ascii="Times New Roman" w:hAnsi="Times New Roman" w:cs="Times New Roman"/>
          <w:sz w:val="24"/>
          <w:szCs w:val="24"/>
        </w:rPr>
        <w:t>ve</w:t>
      </w:r>
      <w:proofErr w:type="spellEnd"/>
      <w:r w:rsidRPr="0014658F">
        <w:rPr>
          <w:rFonts w:ascii="Times New Roman" w:hAnsi="Times New Roman" w:cs="Times New Roman"/>
          <w:sz w:val="24"/>
          <w:szCs w:val="24"/>
        </w:rPr>
        <w:t xml:space="preserve"> </w:t>
      </w:r>
      <w:proofErr w:type="spellStart"/>
      <w:r w:rsidRPr="00F224A4">
        <w:rPr>
          <w:rFonts w:ascii="Times New Roman" w:hAnsi="Times New Roman" w:cs="Times New Roman"/>
          <w:b/>
          <w:i/>
          <w:sz w:val="24"/>
          <w:szCs w:val="24"/>
        </w:rPr>
        <w:t>Defteri</w:t>
      </w:r>
      <w:proofErr w:type="spellEnd"/>
      <w:r w:rsidRPr="00F224A4">
        <w:rPr>
          <w:rFonts w:ascii="Times New Roman" w:hAnsi="Times New Roman" w:cs="Times New Roman"/>
          <w:b/>
          <w:i/>
          <w:sz w:val="24"/>
          <w:szCs w:val="24"/>
        </w:rPr>
        <w:t xml:space="preserve"> </w:t>
      </w:r>
      <w:proofErr w:type="spellStart"/>
      <w:r w:rsidRPr="00F224A4">
        <w:rPr>
          <w:rFonts w:ascii="Times New Roman" w:hAnsi="Times New Roman" w:cs="Times New Roman"/>
          <w:b/>
          <w:i/>
          <w:sz w:val="24"/>
          <w:szCs w:val="24"/>
        </w:rPr>
        <w:t>Kebir</w:t>
      </w:r>
      <w:proofErr w:type="spellEnd"/>
      <w:r w:rsidRPr="00F224A4">
        <w:rPr>
          <w:rFonts w:ascii="Times New Roman" w:hAnsi="Times New Roman" w:cs="Times New Roman"/>
          <w:b/>
          <w:i/>
          <w:sz w:val="24"/>
          <w:szCs w:val="24"/>
        </w:rPr>
        <w:t xml:space="preserve"> </w:t>
      </w:r>
      <w:proofErr w:type="spellStart"/>
      <w:r w:rsidRPr="00F224A4">
        <w:rPr>
          <w:rFonts w:ascii="Times New Roman" w:hAnsi="Times New Roman" w:cs="Times New Roman"/>
          <w:b/>
          <w:i/>
          <w:sz w:val="24"/>
          <w:szCs w:val="24"/>
        </w:rPr>
        <w:t>defterleri</w:t>
      </w:r>
      <w:proofErr w:type="spellEnd"/>
      <w:r w:rsidR="00F224A4">
        <w:rPr>
          <w:rFonts w:ascii="Times New Roman" w:hAnsi="Times New Roman" w:cs="Times New Roman"/>
          <w:sz w:val="24"/>
          <w:szCs w:val="24"/>
        </w:rPr>
        <w:t xml:space="preserve"> </w:t>
      </w:r>
      <w:proofErr w:type="spellStart"/>
      <w:r w:rsidR="00F224A4">
        <w:rPr>
          <w:rFonts w:ascii="Times New Roman" w:hAnsi="Times New Roman" w:cs="Times New Roman"/>
          <w:sz w:val="24"/>
          <w:szCs w:val="24"/>
        </w:rPr>
        <w:t>dışında</w:t>
      </w:r>
      <w:proofErr w:type="spellEnd"/>
      <w:r w:rsidR="00F224A4">
        <w:rPr>
          <w:rFonts w:ascii="Times New Roman" w:hAnsi="Times New Roman" w:cs="Times New Roman"/>
          <w:sz w:val="24"/>
          <w:szCs w:val="24"/>
        </w:rPr>
        <w:t xml:space="preserve">, </w:t>
      </w:r>
      <w:proofErr w:type="spellStart"/>
      <w:r w:rsidR="00F224A4">
        <w:rPr>
          <w:rFonts w:ascii="Times New Roman" w:hAnsi="Times New Roman" w:cs="Times New Roman"/>
          <w:sz w:val="24"/>
          <w:szCs w:val="24"/>
        </w:rPr>
        <w:t>t</w:t>
      </w:r>
      <w:r w:rsidRPr="0014658F">
        <w:rPr>
          <w:rFonts w:ascii="Times New Roman" w:hAnsi="Times New Roman" w:cs="Times New Roman"/>
          <w:sz w:val="24"/>
          <w:szCs w:val="24"/>
        </w:rPr>
        <w:t>utmak</w:t>
      </w:r>
      <w:proofErr w:type="spellEnd"/>
      <w:r w:rsidRPr="0014658F">
        <w:rPr>
          <w:rFonts w:ascii="Times New Roman" w:hAnsi="Times New Roman" w:cs="Times New Roman"/>
          <w:sz w:val="24"/>
          <w:szCs w:val="24"/>
        </w:rPr>
        <w:t xml:space="preserve"> </w:t>
      </w:r>
      <w:proofErr w:type="spellStart"/>
      <w:r w:rsidRPr="0014658F">
        <w:rPr>
          <w:rFonts w:ascii="Times New Roman" w:hAnsi="Times New Roman" w:cs="Times New Roman"/>
          <w:sz w:val="24"/>
          <w:szCs w:val="24"/>
        </w:rPr>
        <w:t>zorunda</w:t>
      </w:r>
      <w:proofErr w:type="spellEnd"/>
      <w:r w:rsidRPr="0014658F">
        <w:rPr>
          <w:rFonts w:ascii="Times New Roman" w:hAnsi="Times New Roman" w:cs="Times New Roman"/>
          <w:sz w:val="24"/>
          <w:szCs w:val="24"/>
        </w:rPr>
        <w:t xml:space="preserve"> </w:t>
      </w:r>
      <w:proofErr w:type="spellStart"/>
      <w:r w:rsidRPr="0014658F">
        <w:rPr>
          <w:rFonts w:ascii="Times New Roman" w:hAnsi="Times New Roman" w:cs="Times New Roman"/>
          <w:sz w:val="24"/>
          <w:szCs w:val="24"/>
        </w:rPr>
        <w:t>oldukları</w:t>
      </w:r>
      <w:proofErr w:type="spellEnd"/>
      <w:r w:rsidRPr="0014658F">
        <w:rPr>
          <w:rFonts w:ascii="Times New Roman" w:hAnsi="Times New Roman" w:cs="Times New Roman"/>
          <w:sz w:val="24"/>
          <w:szCs w:val="24"/>
        </w:rPr>
        <w:t xml:space="preserve"> </w:t>
      </w:r>
      <w:proofErr w:type="spellStart"/>
      <w:r w:rsidRPr="0014658F">
        <w:rPr>
          <w:rFonts w:ascii="Times New Roman" w:hAnsi="Times New Roman" w:cs="Times New Roman"/>
          <w:sz w:val="24"/>
          <w:szCs w:val="24"/>
        </w:rPr>
        <w:t>defterleri</w:t>
      </w:r>
      <w:proofErr w:type="spellEnd"/>
      <w:r w:rsidRPr="0014658F">
        <w:rPr>
          <w:rFonts w:ascii="Times New Roman" w:hAnsi="Times New Roman" w:cs="Times New Roman"/>
          <w:sz w:val="24"/>
          <w:szCs w:val="24"/>
        </w:rPr>
        <w:t xml:space="preserve"> </w:t>
      </w:r>
      <w:proofErr w:type="spellStart"/>
      <w:r w:rsidRPr="0014658F">
        <w:rPr>
          <w:rFonts w:ascii="Times New Roman" w:hAnsi="Times New Roman" w:cs="Times New Roman"/>
          <w:sz w:val="24"/>
          <w:szCs w:val="24"/>
        </w:rPr>
        <w:t>kağıt</w:t>
      </w:r>
      <w:proofErr w:type="spellEnd"/>
      <w:r w:rsidRPr="0014658F">
        <w:rPr>
          <w:rFonts w:ascii="Times New Roman" w:hAnsi="Times New Roman" w:cs="Times New Roman"/>
          <w:sz w:val="24"/>
          <w:szCs w:val="24"/>
        </w:rPr>
        <w:t xml:space="preserve"> </w:t>
      </w:r>
      <w:proofErr w:type="spellStart"/>
      <w:r w:rsidRPr="0014658F">
        <w:rPr>
          <w:rFonts w:ascii="Times New Roman" w:hAnsi="Times New Roman" w:cs="Times New Roman"/>
          <w:sz w:val="24"/>
          <w:szCs w:val="24"/>
        </w:rPr>
        <w:t>ortamında</w:t>
      </w:r>
      <w:proofErr w:type="spellEnd"/>
      <w:r w:rsidRPr="0014658F">
        <w:rPr>
          <w:rFonts w:ascii="Times New Roman" w:hAnsi="Times New Roman" w:cs="Times New Roman"/>
          <w:sz w:val="24"/>
          <w:szCs w:val="24"/>
        </w:rPr>
        <w:t xml:space="preserve"> </w:t>
      </w:r>
      <w:proofErr w:type="spellStart"/>
      <w:r w:rsidRPr="0014658F">
        <w:rPr>
          <w:rFonts w:ascii="Times New Roman" w:hAnsi="Times New Roman" w:cs="Times New Roman"/>
          <w:sz w:val="24"/>
          <w:szCs w:val="24"/>
        </w:rPr>
        <w:t>tasdik</w:t>
      </w:r>
      <w:proofErr w:type="spellEnd"/>
      <w:r w:rsidRPr="0014658F">
        <w:rPr>
          <w:rFonts w:ascii="Times New Roman" w:hAnsi="Times New Roman" w:cs="Times New Roman"/>
          <w:sz w:val="24"/>
          <w:szCs w:val="24"/>
        </w:rPr>
        <w:t xml:space="preserve"> </w:t>
      </w:r>
      <w:proofErr w:type="spellStart"/>
      <w:r w:rsidRPr="0014658F">
        <w:rPr>
          <w:rFonts w:ascii="Times New Roman" w:hAnsi="Times New Roman" w:cs="Times New Roman"/>
          <w:sz w:val="24"/>
          <w:szCs w:val="24"/>
        </w:rPr>
        <w:t>ettirmek</w:t>
      </w:r>
      <w:proofErr w:type="spellEnd"/>
      <w:r w:rsidRPr="0014658F">
        <w:rPr>
          <w:rFonts w:ascii="Times New Roman" w:hAnsi="Times New Roman" w:cs="Times New Roman"/>
          <w:sz w:val="24"/>
          <w:szCs w:val="24"/>
        </w:rPr>
        <w:t xml:space="preserve"> </w:t>
      </w:r>
      <w:proofErr w:type="spellStart"/>
      <w:r w:rsidRPr="0014658F">
        <w:rPr>
          <w:rFonts w:ascii="Times New Roman" w:hAnsi="Times New Roman" w:cs="Times New Roman"/>
          <w:sz w:val="24"/>
          <w:szCs w:val="24"/>
        </w:rPr>
        <w:t>ve</w:t>
      </w:r>
      <w:proofErr w:type="spellEnd"/>
      <w:r w:rsidRPr="0014658F">
        <w:rPr>
          <w:rFonts w:ascii="Times New Roman" w:hAnsi="Times New Roman" w:cs="Times New Roman"/>
          <w:sz w:val="24"/>
          <w:szCs w:val="24"/>
        </w:rPr>
        <w:t xml:space="preserve"> </w:t>
      </w:r>
      <w:proofErr w:type="spellStart"/>
      <w:r w:rsidRPr="0014658F">
        <w:rPr>
          <w:rFonts w:ascii="Times New Roman" w:hAnsi="Times New Roman" w:cs="Times New Roman"/>
          <w:sz w:val="24"/>
          <w:szCs w:val="24"/>
        </w:rPr>
        <w:t>tutmak</w:t>
      </w:r>
      <w:proofErr w:type="spellEnd"/>
      <w:r w:rsidRPr="0014658F">
        <w:rPr>
          <w:rFonts w:ascii="Times New Roman" w:hAnsi="Times New Roman" w:cs="Times New Roman"/>
          <w:sz w:val="24"/>
          <w:szCs w:val="24"/>
        </w:rPr>
        <w:t xml:space="preserve"> </w:t>
      </w:r>
      <w:proofErr w:type="spellStart"/>
      <w:r w:rsidRPr="0014658F">
        <w:rPr>
          <w:rFonts w:ascii="Times New Roman" w:hAnsi="Times New Roman" w:cs="Times New Roman"/>
          <w:sz w:val="24"/>
          <w:szCs w:val="24"/>
        </w:rPr>
        <w:t>zorundadırlar</w:t>
      </w:r>
      <w:proofErr w:type="spellEnd"/>
      <w:r w:rsidRPr="0014658F">
        <w:rPr>
          <w:rFonts w:ascii="Times New Roman" w:hAnsi="Times New Roman" w:cs="Times New Roman"/>
          <w:sz w:val="24"/>
          <w:szCs w:val="24"/>
        </w:rPr>
        <w:t>.</w:t>
      </w:r>
      <w:proofErr w:type="gramEnd"/>
      <w:r w:rsidR="00E6776C">
        <w:rPr>
          <w:rFonts w:ascii="Times New Roman" w:hAnsi="Times New Roman" w:cs="Times New Roman"/>
          <w:sz w:val="24"/>
          <w:szCs w:val="24"/>
        </w:rPr>
        <w:t xml:space="preserve"> </w:t>
      </w:r>
      <w:proofErr w:type="spellStart"/>
      <w:proofErr w:type="gramStart"/>
      <w:r w:rsidR="00184D64" w:rsidRPr="0014658F">
        <w:rPr>
          <w:rFonts w:ascii="Times New Roman" w:hAnsi="Times New Roman" w:cs="Times New Roman"/>
          <w:sz w:val="24"/>
          <w:szCs w:val="24"/>
        </w:rPr>
        <w:t>Elektronik</w:t>
      </w:r>
      <w:proofErr w:type="spellEnd"/>
      <w:r w:rsidR="00184D64" w:rsidRPr="0014658F">
        <w:rPr>
          <w:rFonts w:ascii="Times New Roman" w:hAnsi="Times New Roman" w:cs="Times New Roman"/>
          <w:sz w:val="24"/>
          <w:szCs w:val="24"/>
        </w:rPr>
        <w:t xml:space="preserve"> Defter </w:t>
      </w:r>
      <w:proofErr w:type="spellStart"/>
      <w:r w:rsidR="00184D64" w:rsidRPr="0014658F">
        <w:rPr>
          <w:rFonts w:ascii="Times New Roman" w:hAnsi="Times New Roman" w:cs="Times New Roman"/>
          <w:sz w:val="24"/>
          <w:szCs w:val="24"/>
        </w:rPr>
        <w:t>tutma</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zorunluluğu</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olanlar</w:t>
      </w:r>
      <w:proofErr w:type="spellEnd"/>
      <w:r w:rsidR="00184D64" w:rsidRPr="0014658F">
        <w:rPr>
          <w:rFonts w:ascii="Times New Roman" w:hAnsi="Times New Roman" w:cs="Times New Roman"/>
          <w:sz w:val="24"/>
          <w:szCs w:val="24"/>
        </w:rPr>
        <w:t>, </w:t>
      </w:r>
      <w:r w:rsidR="00BC1555" w:rsidRPr="0014658F">
        <w:rPr>
          <w:rFonts w:ascii="Times New Roman" w:hAnsi="Times New Roman" w:cs="Times New Roman"/>
          <w:b/>
          <w:i/>
          <w:sz w:val="24"/>
          <w:szCs w:val="24"/>
        </w:rPr>
        <w:t>“</w:t>
      </w:r>
      <w:hyperlink r:id="rId7" w:history="1">
        <w:r w:rsidR="00184D64" w:rsidRPr="0014658F">
          <w:rPr>
            <w:rFonts w:ascii="Times New Roman" w:hAnsi="Times New Roman" w:cs="Times New Roman"/>
            <w:b/>
            <w:i/>
            <w:sz w:val="24"/>
            <w:szCs w:val="24"/>
          </w:rPr>
          <w:t>www.edefter.gov.tr</w:t>
        </w:r>
      </w:hyperlink>
      <w:r w:rsidR="00BC1555" w:rsidRPr="0014658F">
        <w:rPr>
          <w:rFonts w:ascii="Times New Roman" w:hAnsi="Times New Roman" w:cs="Times New Roman"/>
          <w:b/>
          <w:i/>
          <w:sz w:val="24"/>
          <w:szCs w:val="24"/>
        </w:rPr>
        <w:t>”</w:t>
      </w:r>
      <w:hyperlink r:id="rId8" w:history="1">
        <w:r w:rsidR="00184D64" w:rsidRPr="0014658F">
          <w:rPr>
            <w:rFonts w:ascii="Times New Roman" w:hAnsi="Times New Roman" w:cs="Times New Roman"/>
            <w:sz w:val="24"/>
            <w:szCs w:val="24"/>
          </w:rPr>
          <w:t> i</w:t>
        </w:r>
      </w:hyperlink>
      <w:r w:rsidR="00184D64" w:rsidRPr="0014658F">
        <w:rPr>
          <w:rFonts w:ascii="Times New Roman" w:hAnsi="Times New Roman" w:cs="Times New Roman"/>
          <w:sz w:val="24"/>
          <w:szCs w:val="24"/>
        </w:rPr>
        <w:t xml:space="preserve">nternet </w:t>
      </w:r>
      <w:proofErr w:type="spellStart"/>
      <w:r w:rsidR="00184D64" w:rsidRPr="0014658F">
        <w:rPr>
          <w:rFonts w:ascii="Times New Roman" w:hAnsi="Times New Roman" w:cs="Times New Roman"/>
          <w:sz w:val="24"/>
          <w:szCs w:val="24"/>
        </w:rPr>
        <w:t>adresinde</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duyurulan</w:t>
      </w:r>
      <w:proofErr w:type="spellEnd"/>
      <w:r w:rsidR="00184D64" w:rsidRPr="0014658F">
        <w:rPr>
          <w:rFonts w:ascii="Times New Roman" w:hAnsi="Times New Roman" w:cs="Times New Roman"/>
          <w:sz w:val="24"/>
          <w:szCs w:val="24"/>
        </w:rPr>
        <w:t xml:space="preserve"> format </w:t>
      </w:r>
      <w:proofErr w:type="spellStart"/>
      <w:r w:rsidR="00184D64" w:rsidRPr="0014658F">
        <w:rPr>
          <w:rFonts w:ascii="Times New Roman" w:hAnsi="Times New Roman" w:cs="Times New Roman"/>
          <w:sz w:val="24"/>
          <w:szCs w:val="24"/>
        </w:rPr>
        <w:t>ve</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standartlara</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uygun</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olarak</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ve</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aylık</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dönemler</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itibarıyla</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elektronik</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defterlerini</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oluşturmaya</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ve</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saklamaya</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başlayacaklardır</w:t>
      </w:r>
      <w:proofErr w:type="spellEnd"/>
      <w:r w:rsidR="00184D64" w:rsidRPr="0014658F">
        <w:rPr>
          <w:rFonts w:ascii="Times New Roman" w:hAnsi="Times New Roman" w:cs="Times New Roman"/>
          <w:sz w:val="24"/>
          <w:szCs w:val="24"/>
        </w:rPr>
        <w:t>.</w:t>
      </w:r>
      <w:proofErr w:type="gramEnd"/>
      <w:r w:rsidR="00184D64" w:rsidRPr="0014658F">
        <w:rPr>
          <w:rFonts w:ascii="Times New Roman" w:hAnsi="Times New Roman" w:cs="Times New Roman"/>
          <w:sz w:val="24"/>
          <w:szCs w:val="24"/>
        </w:rPr>
        <w:t xml:space="preserve"> </w:t>
      </w:r>
      <w:proofErr w:type="spellStart"/>
      <w:proofErr w:type="gramStart"/>
      <w:r w:rsidR="00184D64" w:rsidRPr="0014658F">
        <w:rPr>
          <w:rFonts w:ascii="Times New Roman" w:hAnsi="Times New Roman" w:cs="Times New Roman"/>
          <w:sz w:val="24"/>
          <w:szCs w:val="24"/>
        </w:rPr>
        <w:t>Defterlerini</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elektronik</w:t>
      </w:r>
      <w:proofErr w:type="spellEnd"/>
      <w:r w:rsidR="00184D64" w:rsidRPr="0014658F">
        <w:rPr>
          <w:rFonts w:ascii="Times New Roman" w:hAnsi="Times New Roman" w:cs="Times New Roman"/>
          <w:sz w:val="24"/>
          <w:szCs w:val="24"/>
        </w:rPr>
        <w:t xml:space="preserve"> defter </w:t>
      </w:r>
      <w:proofErr w:type="spellStart"/>
      <w:r w:rsidR="00184D64" w:rsidRPr="0014658F">
        <w:rPr>
          <w:rFonts w:ascii="Times New Roman" w:hAnsi="Times New Roman" w:cs="Times New Roman"/>
          <w:sz w:val="24"/>
          <w:szCs w:val="24"/>
        </w:rPr>
        <w:t>biçiminde</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tutmaya</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başlayanlar</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söz</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konusu</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defterlerini</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kâğıt</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ortamında</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tutamazlar</w:t>
      </w:r>
      <w:proofErr w:type="spellEnd"/>
      <w:r w:rsidR="00184D64" w:rsidRPr="0014658F">
        <w:rPr>
          <w:rFonts w:ascii="Times New Roman" w:hAnsi="Times New Roman" w:cs="Times New Roman"/>
          <w:sz w:val="24"/>
          <w:szCs w:val="24"/>
        </w:rPr>
        <w:t>.</w:t>
      </w:r>
      <w:proofErr w:type="gramEnd"/>
      <w:r w:rsidR="00184D64" w:rsidRPr="0014658F">
        <w:rPr>
          <w:rFonts w:ascii="Times New Roman" w:hAnsi="Times New Roman" w:cs="Times New Roman"/>
          <w:sz w:val="24"/>
          <w:szCs w:val="24"/>
        </w:rPr>
        <w:t> </w:t>
      </w:r>
      <w:proofErr w:type="spellStart"/>
      <w:proofErr w:type="gramStart"/>
      <w:r w:rsidR="00184D64" w:rsidRPr="0014658F">
        <w:rPr>
          <w:rFonts w:ascii="Times New Roman" w:hAnsi="Times New Roman" w:cs="Times New Roman"/>
          <w:sz w:val="24"/>
          <w:szCs w:val="24"/>
        </w:rPr>
        <w:t>Elektronik</w:t>
      </w:r>
      <w:proofErr w:type="spellEnd"/>
      <w:r w:rsidR="00184D64" w:rsidRPr="0014658F">
        <w:rPr>
          <w:rFonts w:ascii="Times New Roman" w:hAnsi="Times New Roman" w:cs="Times New Roman"/>
          <w:sz w:val="24"/>
          <w:szCs w:val="24"/>
        </w:rPr>
        <w:t xml:space="preserve"> defter </w:t>
      </w:r>
      <w:proofErr w:type="spellStart"/>
      <w:r w:rsidR="00184D64" w:rsidRPr="0014658F">
        <w:rPr>
          <w:rFonts w:ascii="Times New Roman" w:hAnsi="Times New Roman" w:cs="Times New Roman"/>
          <w:sz w:val="24"/>
          <w:szCs w:val="24"/>
        </w:rPr>
        <w:t>tutma</w:t>
      </w:r>
      <w:proofErr w:type="spellEnd"/>
      <w:r w:rsidR="00184D64" w:rsidRPr="0014658F">
        <w:rPr>
          <w:rFonts w:ascii="Times New Roman" w:hAnsi="Times New Roman" w:cs="Times New Roman"/>
          <w:sz w:val="24"/>
          <w:szCs w:val="24"/>
        </w:rPr>
        <w:t> </w:t>
      </w:r>
      <w:proofErr w:type="spellStart"/>
      <w:r w:rsidR="00184D64" w:rsidRPr="0014658F">
        <w:rPr>
          <w:rFonts w:ascii="Times New Roman" w:hAnsi="Times New Roman" w:cs="Times New Roman"/>
          <w:sz w:val="24"/>
          <w:szCs w:val="24"/>
        </w:rPr>
        <w:t>sürecinde</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hesap</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döneminin</w:t>
      </w:r>
      <w:proofErr w:type="spellEnd"/>
      <w:r w:rsidR="00184D64" w:rsidRPr="0014658F">
        <w:rPr>
          <w:rFonts w:ascii="Times New Roman" w:hAnsi="Times New Roman" w:cs="Times New Roman"/>
          <w:sz w:val="24"/>
          <w:szCs w:val="24"/>
        </w:rPr>
        <w:t xml:space="preserve"> ilk </w:t>
      </w:r>
      <w:proofErr w:type="spellStart"/>
      <w:r w:rsidR="00184D64" w:rsidRPr="0014658F">
        <w:rPr>
          <w:rFonts w:ascii="Times New Roman" w:hAnsi="Times New Roman" w:cs="Times New Roman"/>
          <w:sz w:val="24"/>
          <w:szCs w:val="24"/>
        </w:rPr>
        <w:t>ayının</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beratının</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alınması</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açılış</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onayı</w:t>
      </w:r>
      <w:proofErr w:type="spellEnd"/>
      <w:r w:rsidR="00184D64" w:rsidRPr="0014658F">
        <w:rPr>
          <w:rFonts w:ascii="Times New Roman" w:hAnsi="Times New Roman" w:cs="Times New Roman"/>
          <w:sz w:val="24"/>
          <w:szCs w:val="24"/>
        </w:rPr>
        <w:t xml:space="preserve">, son </w:t>
      </w:r>
      <w:proofErr w:type="spellStart"/>
      <w:r w:rsidR="00184D64" w:rsidRPr="0014658F">
        <w:rPr>
          <w:rFonts w:ascii="Times New Roman" w:hAnsi="Times New Roman" w:cs="Times New Roman"/>
          <w:sz w:val="24"/>
          <w:szCs w:val="24"/>
        </w:rPr>
        <w:t>ayının</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beratının</w:t>
      </w:r>
      <w:proofErr w:type="spellEnd"/>
      <w:r w:rsidR="00184D64" w:rsidRPr="0014658F">
        <w:rPr>
          <w:rFonts w:ascii="Times New Roman" w:hAnsi="Times New Roman" w:cs="Times New Roman"/>
          <w:sz w:val="24"/>
          <w:szCs w:val="24"/>
        </w:rPr>
        <w:t> </w:t>
      </w:r>
      <w:proofErr w:type="spellStart"/>
      <w:r w:rsidR="00184D64" w:rsidRPr="0014658F">
        <w:rPr>
          <w:rFonts w:ascii="Times New Roman" w:hAnsi="Times New Roman" w:cs="Times New Roman"/>
          <w:sz w:val="24"/>
          <w:szCs w:val="24"/>
        </w:rPr>
        <w:t>alınması</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ise</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kapanış</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onayı</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yerine</w:t>
      </w:r>
      <w:proofErr w:type="spellEnd"/>
      <w:r w:rsidR="00184D64" w:rsidRPr="0014658F">
        <w:rPr>
          <w:rFonts w:ascii="Times New Roman" w:hAnsi="Times New Roman" w:cs="Times New Roman"/>
          <w:sz w:val="24"/>
          <w:szCs w:val="24"/>
        </w:rPr>
        <w:t xml:space="preserve"> </w:t>
      </w:r>
      <w:proofErr w:type="spellStart"/>
      <w:r w:rsidR="00184D64" w:rsidRPr="0014658F">
        <w:rPr>
          <w:rFonts w:ascii="Times New Roman" w:hAnsi="Times New Roman" w:cs="Times New Roman"/>
          <w:sz w:val="24"/>
          <w:szCs w:val="24"/>
        </w:rPr>
        <w:t>geçer</w:t>
      </w:r>
      <w:proofErr w:type="spellEnd"/>
      <w:r w:rsidR="00184D64" w:rsidRPr="0014658F">
        <w:rPr>
          <w:rFonts w:ascii="Times New Roman" w:hAnsi="Times New Roman" w:cs="Times New Roman"/>
          <w:sz w:val="24"/>
          <w:szCs w:val="24"/>
        </w:rPr>
        <w:t>.</w:t>
      </w:r>
      <w:proofErr w:type="gramEnd"/>
      <w:r w:rsidR="00184D64" w:rsidRPr="0014658F">
        <w:rPr>
          <w:rFonts w:ascii="Times New Roman" w:hAnsi="Times New Roman" w:cs="Times New Roman"/>
          <w:sz w:val="24"/>
          <w:szCs w:val="24"/>
        </w:rPr>
        <w:t xml:space="preserve"> </w:t>
      </w:r>
    </w:p>
    <w:p w:rsidR="00DC5571" w:rsidRDefault="00DC5571" w:rsidP="000147B8">
      <w:pPr>
        <w:jc w:val="both"/>
        <w:rPr>
          <w:rFonts w:ascii="Times New Roman" w:hAnsi="Times New Roman" w:cs="Times New Roman"/>
          <w:sz w:val="24"/>
          <w:szCs w:val="24"/>
        </w:rPr>
      </w:pPr>
    </w:p>
    <w:p w:rsidR="00DC5571" w:rsidRDefault="00DC5571" w:rsidP="00DC5571">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C5571">
        <w:rPr>
          <w:rFonts w:ascii="Times New Roman" w:hAnsi="Times New Roman" w:cs="Times New Roman"/>
          <w:b/>
          <w:sz w:val="24"/>
          <w:szCs w:val="24"/>
          <w:u w:val="single"/>
        </w:rPr>
        <w:t>Açılış</w:t>
      </w:r>
      <w:proofErr w:type="spellEnd"/>
      <w:r w:rsidRPr="00DC5571">
        <w:rPr>
          <w:rFonts w:ascii="Times New Roman" w:hAnsi="Times New Roman" w:cs="Times New Roman"/>
          <w:b/>
          <w:sz w:val="24"/>
          <w:szCs w:val="24"/>
          <w:u w:val="single"/>
        </w:rPr>
        <w:t xml:space="preserve"> </w:t>
      </w:r>
      <w:proofErr w:type="spellStart"/>
      <w:r w:rsidRPr="00DC5571">
        <w:rPr>
          <w:rFonts w:ascii="Times New Roman" w:hAnsi="Times New Roman" w:cs="Times New Roman"/>
          <w:b/>
          <w:sz w:val="24"/>
          <w:szCs w:val="24"/>
          <w:u w:val="single"/>
        </w:rPr>
        <w:t>Onayı</w:t>
      </w:r>
      <w:proofErr w:type="spellEnd"/>
      <w:r w:rsidRPr="00DC5571">
        <w:rPr>
          <w:rFonts w:ascii="Times New Roman" w:hAnsi="Times New Roman" w:cs="Times New Roman"/>
          <w:b/>
          <w:sz w:val="24"/>
          <w:szCs w:val="24"/>
          <w:u w:val="single"/>
        </w:rPr>
        <w:t>:</w:t>
      </w:r>
      <w:r w:rsidRPr="00DC5571">
        <w:rPr>
          <w:rFonts w:ascii="Times New Roman" w:hAnsi="Times New Roman" w:cs="Times New Roman"/>
          <w:sz w:val="24"/>
          <w:szCs w:val="24"/>
        </w:rPr>
        <w:t xml:space="preserve"> 1 </w:t>
      </w:r>
      <w:proofErr w:type="spellStart"/>
      <w:r w:rsidRPr="00DC5571">
        <w:rPr>
          <w:rFonts w:ascii="Times New Roman" w:hAnsi="Times New Roman" w:cs="Times New Roman"/>
          <w:sz w:val="24"/>
          <w:szCs w:val="24"/>
        </w:rPr>
        <w:t>Sıra</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No’lu</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Elektronik</w:t>
      </w:r>
      <w:proofErr w:type="spellEnd"/>
      <w:r w:rsidRPr="00DC5571">
        <w:rPr>
          <w:rFonts w:ascii="Times New Roman" w:hAnsi="Times New Roman" w:cs="Times New Roman"/>
          <w:sz w:val="24"/>
          <w:szCs w:val="24"/>
        </w:rPr>
        <w:t xml:space="preserve"> Defter </w:t>
      </w:r>
      <w:proofErr w:type="spellStart"/>
      <w:r w:rsidRPr="00DC5571">
        <w:rPr>
          <w:rFonts w:ascii="Times New Roman" w:hAnsi="Times New Roman" w:cs="Times New Roman"/>
          <w:sz w:val="24"/>
          <w:szCs w:val="24"/>
        </w:rPr>
        <w:t>Genel</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Tebliğine</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göre</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Gerçek</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ve</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Tüzel</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kişiler</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için</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Elektronik</w:t>
      </w:r>
      <w:proofErr w:type="spellEnd"/>
      <w:r w:rsidRPr="00DC5571">
        <w:rPr>
          <w:rFonts w:ascii="Times New Roman" w:hAnsi="Times New Roman" w:cs="Times New Roman"/>
          <w:sz w:val="24"/>
          <w:szCs w:val="24"/>
        </w:rPr>
        <w:t xml:space="preserve"> defter </w:t>
      </w:r>
      <w:proofErr w:type="spellStart"/>
      <w:r w:rsidRPr="00DC5571">
        <w:rPr>
          <w:rFonts w:ascii="Times New Roman" w:hAnsi="Times New Roman" w:cs="Times New Roman"/>
          <w:sz w:val="24"/>
          <w:szCs w:val="24"/>
        </w:rPr>
        <w:t>tutma</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sürecinde</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hesap</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döneminin</w:t>
      </w:r>
      <w:proofErr w:type="spellEnd"/>
      <w:r w:rsidRPr="00DC5571">
        <w:rPr>
          <w:rFonts w:ascii="Times New Roman" w:hAnsi="Times New Roman" w:cs="Times New Roman"/>
          <w:sz w:val="24"/>
          <w:szCs w:val="24"/>
        </w:rPr>
        <w:t xml:space="preserve"> ilk </w:t>
      </w:r>
      <w:proofErr w:type="spellStart"/>
      <w:r w:rsidRPr="00DC5571">
        <w:rPr>
          <w:rFonts w:ascii="Times New Roman" w:hAnsi="Times New Roman" w:cs="Times New Roman"/>
          <w:sz w:val="24"/>
          <w:szCs w:val="24"/>
        </w:rPr>
        <w:t>ayının</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beratının</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alınması</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açılış</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onayı</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yerine</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geçecektir</w:t>
      </w:r>
      <w:proofErr w:type="spellEnd"/>
      <w:proofErr w:type="gramStart"/>
      <w:r w:rsidRPr="00DC5571">
        <w:rPr>
          <w:rFonts w:ascii="Times New Roman" w:hAnsi="Times New Roman" w:cs="Times New Roman"/>
          <w:sz w:val="24"/>
          <w:szCs w:val="24"/>
        </w:rPr>
        <w:t>. ”</w:t>
      </w:r>
      <w:proofErr w:type="gram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hükmü</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bulunmaktadır</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Berat</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yükleme</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süresi</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ilgili</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olduğu</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ayı</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takip</w:t>
      </w:r>
      <w:proofErr w:type="spellEnd"/>
      <w:r w:rsidRPr="00DC5571">
        <w:rPr>
          <w:rFonts w:ascii="Times New Roman" w:hAnsi="Times New Roman" w:cs="Times New Roman"/>
          <w:sz w:val="24"/>
          <w:szCs w:val="24"/>
        </w:rPr>
        <w:t xml:space="preserve"> </w:t>
      </w:r>
      <w:proofErr w:type="spellStart"/>
      <w:proofErr w:type="gramStart"/>
      <w:r w:rsidRPr="00DC5571">
        <w:rPr>
          <w:rFonts w:ascii="Times New Roman" w:hAnsi="Times New Roman" w:cs="Times New Roman"/>
          <w:sz w:val="24"/>
          <w:szCs w:val="24"/>
        </w:rPr>
        <w:t>eden</w:t>
      </w:r>
      <w:proofErr w:type="spellEnd"/>
      <w:proofErr w:type="gram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üçüncü</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ayın</w:t>
      </w:r>
      <w:proofErr w:type="spellEnd"/>
      <w:r w:rsidRPr="00DC5571">
        <w:rPr>
          <w:rFonts w:ascii="Times New Roman" w:hAnsi="Times New Roman" w:cs="Times New Roman"/>
          <w:sz w:val="24"/>
          <w:szCs w:val="24"/>
        </w:rPr>
        <w:t xml:space="preserve"> son </w:t>
      </w:r>
      <w:proofErr w:type="spellStart"/>
      <w:r w:rsidRPr="00DC5571">
        <w:rPr>
          <w:rFonts w:ascii="Times New Roman" w:hAnsi="Times New Roman" w:cs="Times New Roman"/>
          <w:sz w:val="24"/>
          <w:szCs w:val="24"/>
        </w:rPr>
        <w:t>gününe</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kadar</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olduğundan</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bu</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süreler</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içerisinde</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yapılan</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hesap</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döneminin</w:t>
      </w:r>
      <w:proofErr w:type="spellEnd"/>
      <w:r w:rsidRPr="00DC5571">
        <w:rPr>
          <w:rFonts w:ascii="Times New Roman" w:hAnsi="Times New Roman" w:cs="Times New Roman"/>
          <w:sz w:val="24"/>
          <w:szCs w:val="24"/>
        </w:rPr>
        <w:t xml:space="preserve"> ilk </w:t>
      </w:r>
      <w:proofErr w:type="spellStart"/>
      <w:r w:rsidRPr="00DC5571">
        <w:rPr>
          <w:rFonts w:ascii="Times New Roman" w:hAnsi="Times New Roman" w:cs="Times New Roman"/>
          <w:sz w:val="24"/>
          <w:szCs w:val="24"/>
        </w:rPr>
        <w:t>ayın</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yüklemeleri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açılış</w:t>
      </w:r>
      <w:proofErr w:type="spellEnd"/>
      <w:r>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onayı</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yerine</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geçecektir</w:t>
      </w:r>
      <w:proofErr w:type="spellEnd"/>
      <w:r w:rsidRPr="00DC5571">
        <w:rPr>
          <w:rFonts w:ascii="Times New Roman" w:hAnsi="Times New Roman" w:cs="Times New Roman"/>
          <w:i/>
          <w:sz w:val="24"/>
          <w:szCs w:val="24"/>
        </w:rPr>
        <w:t>.</w:t>
      </w:r>
      <w:r w:rsidRPr="00DC5571">
        <w:rPr>
          <w:rFonts w:ascii="Times New Roman" w:hAnsi="Times New Roman" w:cs="Times New Roman"/>
          <w:i/>
          <w:color w:val="333333"/>
          <w:sz w:val="24"/>
          <w:szCs w:val="24"/>
          <w:bdr w:val="none" w:sz="0" w:space="0" w:color="auto" w:frame="1"/>
        </w:rPr>
        <w:t xml:space="preserve"> </w:t>
      </w:r>
      <w:proofErr w:type="spellStart"/>
      <w:r w:rsidRPr="00DC5571">
        <w:rPr>
          <w:rFonts w:ascii="Times New Roman" w:hAnsi="Times New Roman" w:cs="Times New Roman"/>
          <w:sz w:val="24"/>
          <w:szCs w:val="24"/>
        </w:rPr>
        <w:t>Dolayısı</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ile</w:t>
      </w:r>
      <w:proofErr w:type="spellEnd"/>
      <w:r w:rsidRPr="00DC5571">
        <w:rPr>
          <w:rFonts w:ascii="Times New Roman" w:hAnsi="Times New Roman" w:cs="Times New Roman"/>
          <w:sz w:val="24"/>
          <w:szCs w:val="24"/>
        </w:rPr>
        <w:t xml:space="preserve"> 2016 </w:t>
      </w:r>
      <w:proofErr w:type="spellStart"/>
      <w:r w:rsidRPr="00DC5571">
        <w:rPr>
          <w:rFonts w:ascii="Times New Roman" w:hAnsi="Times New Roman" w:cs="Times New Roman"/>
          <w:sz w:val="24"/>
          <w:szCs w:val="24"/>
        </w:rPr>
        <w:t>yılı</w:t>
      </w:r>
      <w:proofErr w:type="spellEnd"/>
      <w:r w:rsidRPr="00DC5571">
        <w:rPr>
          <w:rFonts w:ascii="Times New Roman" w:hAnsi="Times New Roman" w:cs="Times New Roman"/>
          <w:sz w:val="24"/>
          <w:szCs w:val="24"/>
        </w:rPr>
        <w:t xml:space="preserve"> e-</w:t>
      </w:r>
      <w:proofErr w:type="spellStart"/>
      <w:r w:rsidRPr="00DC5571">
        <w:rPr>
          <w:rFonts w:ascii="Times New Roman" w:hAnsi="Times New Roman" w:cs="Times New Roman"/>
          <w:sz w:val="24"/>
          <w:szCs w:val="24"/>
        </w:rPr>
        <w:t>defterlerinin</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açılış</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tasdik</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tarihi</w:t>
      </w:r>
      <w:proofErr w:type="spellEnd"/>
      <w:r w:rsidRPr="00DC5571">
        <w:rPr>
          <w:rFonts w:ascii="Times New Roman" w:hAnsi="Times New Roman" w:cs="Times New Roman"/>
          <w:sz w:val="24"/>
          <w:szCs w:val="24"/>
        </w:rPr>
        <w:t xml:space="preserve"> </w:t>
      </w:r>
      <w:proofErr w:type="spellStart"/>
      <w:r w:rsidRPr="00DC5571">
        <w:rPr>
          <w:rFonts w:ascii="Times New Roman" w:hAnsi="Times New Roman" w:cs="Times New Roman"/>
          <w:sz w:val="24"/>
          <w:szCs w:val="24"/>
        </w:rPr>
        <w:t>için</w:t>
      </w:r>
      <w:proofErr w:type="spellEnd"/>
      <w:r w:rsidRPr="00DC5571">
        <w:rPr>
          <w:rFonts w:ascii="Times New Roman" w:hAnsi="Times New Roman" w:cs="Times New Roman"/>
          <w:sz w:val="24"/>
          <w:szCs w:val="24"/>
        </w:rPr>
        <w:t xml:space="preserve"> son </w:t>
      </w:r>
      <w:proofErr w:type="spellStart"/>
      <w:r w:rsidRPr="00DC5571">
        <w:rPr>
          <w:rFonts w:ascii="Times New Roman" w:hAnsi="Times New Roman" w:cs="Times New Roman"/>
          <w:sz w:val="24"/>
          <w:szCs w:val="24"/>
        </w:rPr>
        <w:t>gün</w:t>
      </w:r>
      <w:proofErr w:type="spellEnd"/>
      <w:r w:rsidRPr="00DC557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16ABC">
        <w:rPr>
          <w:rFonts w:ascii="Times New Roman" w:hAnsi="Times New Roman" w:cs="Times New Roman"/>
          <w:i/>
          <w:sz w:val="24"/>
          <w:szCs w:val="24"/>
        </w:rPr>
        <w:t>Ocak</w:t>
      </w:r>
      <w:proofErr w:type="spellEnd"/>
      <w:r w:rsidRPr="00716ABC">
        <w:rPr>
          <w:rFonts w:ascii="Times New Roman" w:hAnsi="Times New Roman" w:cs="Times New Roman"/>
          <w:i/>
          <w:sz w:val="24"/>
          <w:szCs w:val="24"/>
        </w:rPr>
        <w:t xml:space="preserve"> 2016 </w:t>
      </w:r>
      <w:proofErr w:type="spellStart"/>
      <w:r w:rsidRPr="00716ABC">
        <w:rPr>
          <w:rFonts w:ascii="Times New Roman" w:hAnsi="Times New Roman" w:cs="Times New Roman"/>
          <w:i/>
          <w:sz w:val="24"/>
          <w:szCs w:val="24"/>
        </w:rPr>
        <w:t>defteri</w:t>
      </w:r>
      <w:proofErr w:type="spellEnd"/>
      <w:r w:rsidRPr="00716ABC">
        <w:rPr>
          <w:rFonts w:ascii="Times New Roman" w:hAnsi="Times New Roman" w:cs="Times New Roman"/>
          <w:i/>
          <w:sz w:val="24"/>
          <w:szCs w:val="24"/>
        </w:rPr>
        <w:t xml:space="preserve"> </w:t>
      </w:r>
      <w:proofErr w:type="spellStart"/>
      <w:r w:rsidRPr="00716ABC">
        <w:rPr>
          <w:rFonts w:ascii="Times New Roman" w:hAnsi="Times New Roman" w:cs="Times New Roman"/>
          <w:i/>
          <w:sz w:val="24"/>
          <w:szCs w:val="24"/>
        </w:rPr>
        <w:t>için</w:t>
      </w:r>
      <w:proofErr w:type="spellEnd"/>
      <w:r w:rsidRPr="00716ABC">
        <w:rPr>
          <w:rFonts w:ascii="Times New Roman" w:hAnsi="Times New Roman" w:cs="Times New Roman"/>
          <w:i/>
          <w:sz w:val="24"/>
          <w:szCs w:val="24"/>
        </w:rPr>
        <w:t xml:space="preserve"> </w:t>
      </w:r>
      <w:proofErr w:type="spellStart"/>
      <w:r w:rsidRPr="00716ABC">
        <w:rPr>
          <w:rFonts w:ascii="Times New Roman" w:hAnsi="Times New Roman" w:cs="Times New Roman"/>
          <w:i/>
          <w:sz w:val="24"/>
          <w:szCs w:val="24"/>
        </w:rPr>
        <w:t>beratın</w:t>
      </w:r>
      <w:proofErr w:type="spellEnd"/>
      <w:r w:rsidRPr="00716ABC">
        <w:rPr>
          <w:rFonts w:ascii="Times New Roman" w:hAnsi="Times New Roman" w:cs="Times New Roman"/>
          <w:i/>
          <w:sz w:val="24"/>
          <w:szCs w:val="24"/>
        </w:rPr>
        <w:t xml:space="preserve"> </w:t>
      </w:r>
      <w:proofErr w:type="spellStart"/>
      <w:r w:rsidRPr="00716ABC">
        <w:rPr>
          <w:rFonts w:ascii="Times New Roman" w:hAnsi="Times New Roman" w:cs="Times New Roman"/>
          <w:i/>
          <w:sz w:val="24"/>
          <w:szCs w:val="24"/>
        </w:rPr>
        <w:t>alınması</w:t>
      </w:r>
      <w:proofErr w:type="spellEnd"/>
      <w:r w:rsidRPr="00716ABC">
        <w:rPr>
          <w:rFonts w:ascii="Times New Roman" w:hAnsi="Times New Roman" w:cs="Times New Roman"/>
          <w:i/>
          <w:sz w:val="24"/>
          <w:szCs w:val="24"/>
        </w:rPr>
        <w:t xml:space="preserve"> </w:t>
      </w:r>
      <w:proofErr w:type="spellStart"/>
      <w:r w:rsidRPr="00716ABC">
        <w:rPr>
          <w:rFonts w:ascii="Times New Roman" w:hAnsi="Times New Roman" w:cs="Times New Roman"/>
          <w:i/>
          <w:sz w:val="24"/>
          <w:szCs w:val="24"/>
        </w:rPr>
        <w:t>için</w:t>
      </w:r>
      <w:proofErr w:type="spellEnd"/>
      <w:r w:rsidRPr="00716ABC">
        <w:rPr>
          <w:rFonts w:ascii="Times New Roman" w:hAnsi="Times New Roman" w:cs="Times New Roman"/>
          <w:i/>
          <w:sz w:val="24"/>
          <w:szCs w:val="24"/>
        </w:rPr>
        <w:t xml:space="preserve"> 3 </w:t>
      </w:r>
      <w:proofErr w:type="spellStart"/>
      <w:r w:rsidRPr="00716ABC">
        <w:rPr>
          <w:rFonts w:ascii="Times New Roman" w:hAnsi="Times New Roman" w:cs="Times New Roman"/>
          <w:i/>
          <w:sz w:val="24"/>
          <w:szCs w:val="24"/>
        </w:rPr>
        <w:t>aylık</w:t>
      </w:r>
      <w:proofErr w:type="spellEnd"/>
      <w:r w:rsidRPr="00716ABC">
        <w:rPr>
          <w:rFonts w:ascii="Times New Roman" w:hAnsi="Times New Roman" w:cs="Times New Roman"/>
          <w:i/>
          <w:sz w:val="24"/>
          <w:szCs w:val="24"/>
        </w:rPr>
        <w:t xml:space="preserve"> </w:t>
      </w:r>
      <w:proofErr w:type="spellStart"/>
      <w:r w:rsidRPr="00716ABC">
        <w:rPr>
          <w:rFonts w:ascii="Times New Roman" w:hAnsi="Times New Roman" w:cs="Times New Roman"/>
          <w:i/>
          <w:sz w:val="24"/>
          <w:szCs w:val="24"/>
        </w:rPr>
        <w:t>süre</w:t>
      </w:r>
      <w:proofErr w:type="spellEnd"/>
      <w:r w:rsidRPr="00716ABC">
        <w:rPr>
          <w:rFonts w:ascii="Times New Roman" w:hAnsi="Times New Roman" w:cs="Times New Roman"/>
          <w:i/>
          <w:sz w:val="24"/>
          <w:szCs w:val="24"/>
        </w:rPr>
        <w:t xml:space="preserve"> </w:t>
      </w:r>
      <w:proofErr w:type="spellStart"/>
      <w:r w:rsidRPr="00716ABC">
        <w:rPr>
          <w:rFonts w:ascii="Times New Roman" w:hAnsi="Times New Roman" w:cs="Times New Roman"/>
          <w:i/>
          <w:sz w:val="24"/>
          <w:szCs w:val="24"/>
        </w:rPr>
        <w:t>dikkate</w:t>
      </w:r>
      <w:proofErr w:type="spellEnd"/>
      <w:r w:rsidRPr="00716ABC">
        <w:rPr>
          <w:rFonts w:ascii="Times New Roman" w:hAnsi="Times New Roman" w:cs="Times New Roman"/>
          <w:i/>
          <w:sz w:val="24"/>
          <w:szCs w:val="24"/>
        </w:rPr>
        <w:t xml:space="preserve"> </w:t>
      </w:r>
      <w:proofErr w:type="spellStart"/>
      <w:r w:rsidRPr="00716ABC">
        <w:rPr>
          <w:rFonts w:ascii="Times New Roman" w:hAnsi="Times New Roman" w:cs="Times New Roman"/>
          <w:i/>
          <w:sz w:val="24"/>
          <w:szCs w:val="24"/>
        </w:rPr>
        <w:t>alındığında</w:t>
      </w:r>
      <w:proofErr w:type="spellEnd"/>
      <w:r>
        <w:rPr>
          <w:rFonts w:ascii="Times New Roman" w:hAnsi="Times New Roman" w:cs="Times New Roman"/>
          <w:sz w:val="24"/>
          <w:szCs w:val="24"/>
        </w:rPr>
        <w:t xml:space="preserve">) </w:t>
      </w:r>
      <w:r w:rsidRPr="00DC5571">
        <w:rPr>
          <w:rFonts w:ascii="Times New Roman" w:hAnsi="Times New Roman" w:cs="Times New Roman"/>
          <w:b/>
          <w:i/>
          <w:sz w:val="24"/>
          <w:szCs w:val="24"/>
        </w:rPr>
        <w:t>30 Nisan 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tarihidir</w:t>
      </w:r>
      <w:proofErr w:type="spellEnd"/>
      <w:r>
        <w:rPr>
          <w:rFonts w:ascii="Times New Roman" w:hAnsi="Times New Roman" w:cs="Times New Roman"/>
          <w:sz w:val="24"/>
          <w:szCs w:val="24"/>
        </w:rPr>
        <w:t xml:space="preserve">. </w:t>
      </w:r>
    </w:p>
    <w:p w:rsidR="00DC5571" w:rsidRDefault="00DC5571" w:rsidP="00DC5571">
      <w:pPr>
        <w:jc w:val="both"/>
        <w:rPr>
          <w:rFonts w:ascii="Times New Roman" w:hAnsi="Times New Roman" w:cs="Times New Roman"/>
          <w:sz w:val="24"/>
          <w:szCs w:val="24"/>
        </w:rPr>
      </w:pPr>
    </w:p>
    <w:p w:rsidR="00DC5571" w:rsidRDefault="00DC5571" w:rsidP="00DC5571">
      <w:pPr>
        <w:jc w:val="both"/>
        <w:rPr>
          <w:rFonts w:ascii="Times New Roman" w:hAnsi="Times New Roman" w:cs="Times New Roman"/>
          <w:sz w:val="24"/>
          <w:szCs w:val="24"/>
        </w:rPr>
      </w:pPr>
    </w:p>
    <w:p w:rsidR="00DC5571" w:rsidRDefault="00DC5571" w:rsidP="00DC5571">
      <w:pPr>
        <w:jc w:val="both"/>
        <w:rPr>
          <w:rFonts w:ascii="Times New Roman" w:hAnsi="Times New Roman" w:cs="Times New Roman"/>
          <w:sz w:val="24"/>
          <w:szCs w:val="24"/>
        </w:rPr>
      </w:pPr>
    </w:p>
    <w:p w:rsidR="00634192" w:rsidRDefault="00DC5571" w:rsidP="00DC5571">
      <w:pPr>
        <w:pStyle w:val="NormalWeb"/>
        <w:shd w:val="clear" w:color="auto" w:fill="FFFFFF"/>
        <w:spacing w:before="0" w:beforeAutospacing="0" w:after="0" w:afterAutospacing="0" w:line="315" w:lineRule="atLeast"/>
        <w:jc w:val="both"/>
        <w:textAlignment w:val="baseline"/>
      </w:pPr>
      <w:r w:rsidRPr="00DC5571">
        <w:rPr>
          <w:b/>
        </w:rPr>
        <w:lastRenderedPageBreak/>
        <w:t>Kapanış Onayı:</w:t>
      </w:r>
      <w:r w:rsidRPr="00DC5571">
        <w:t xml:space="preserve"> 1 Sıra </w:t>
      </w:r>
      <w:proofErr w:type="spellStart"/>
      <w:r w:rsidRPr="00DC5571">
        <w:t>No’lu</w:t>
      </w:r>
      <w:proofErr w:type="spellEnd"/>
      <w:r w:rsidRPr="00DC5571">
        <w:t xml:space="preserve"> Elektronik Defter Genel Tebliğine göre Gerçek ve Tüzel kişiler için “Elektronik defter tutma sürecinde hesap döneminin son ayının beratının alınması kapanış onayı yerine geçecektir.” hükmü bulunmaktadır.</w:t>
      </w:r>
      <w:r>
        <w:t xml:space="preserve"> </w:t>
      </w:r>
      <w:r w:rsidRPr="00DC5571">
        <w:t xml:space="preserve"> </w:t>
      </w:r>
    </w:p>
    <w:p w:rsidR="00634192" w:rsidRDefault="00634192" w:rsidP="00DC5571">
      <w:pPr>
        <w:pStyle w:val="NormalWeb"/>
        <w:shd w:val="clear" w:color="auto" w:fill="FFFFFF"/>
        <w:spacing w:before="0" w:beforeAutospacing="0" w:after="0" w:afterAutospacing="0" w:line="315" w:lineRule="atLeast"/>
        <w:jc w:val="both"/>
        <w:textAlignment w:val="baseline"/>
      </w:pPr>
    </w:p>
    <w:p w:rsidR="00DC5571" w:rsidRDefault="00DC5571" w:rsidP="00634192">
      <w:pPr>
        <w:pStyle w:val="NormalWeb"/>
        <w:numPr>
          <w:ilvl w:val="0"/>
          <w:numId w:val="10"/>
        </w:numPr>
        <w:shd w:val="clear" w:color="auto" w:fill="FFFFFF"/>
        <w:spacing w:before="0" w:beforeAutospacing="0" w:after="0" w:afterAutospacing="0" w:line="315" w:lineRule="atLeast"/>
        <w:jc w:val="both"/>
        <w:textAlignment w:val="baseline"/>
      </w:pPr>
      <w:r w:rsidRPr="00DC5571">
        <w:t xml:space="preserve">Tüzel Kişiler Hesap döneminin son ayına ait elektronik defterlerin beratları 1 Sıra </w:t>
      </w:r>
      <w:proofErr w:type="spellStart"/>
      <w:r w:rsidRPr="00DC5571">
        <w:t>No’lu</w:t>
      </w:r>
      <w:proofErr w:type="spellEnd"/>
      <w:r w:rsidRPr="00DC5571">
        <w:t xml:space="preserve"> Elektronik Defter Genel Tebliğinde yapılan değişikliğe göre kurumlar vergisi beyannamesinin verildiği ayın son gününe kadar gönderilmelidir. Bu süreler içerisinde yapılan hesap döneminin son ayına ait berat yüklemeleri kapanış onayı yerine geçecektir.</w:t>
      </w:r>
      <w:r w:rsidR="001700B6">
        <w:t xml:space="preserve"> </w:t>
      </w:r>
      <w:r w:rsidRPr="00DC5571">
        <w:t>Tüzel kişiler için e-</w:t>
      </w:r>
      <w:proofErr w:type="gramStart"/>
      <w:r w:rsidRPr="00DC5571">
        <w:t>defter  kapanış</w:t>
      </w:r>
      <w:proofErr w:type="gramEnd"/>
      <w:r w:rsidRPr="00DC5571">
        <w:t xml:space="preserve"> tasdiki son günü ise, yukarıdaki açıklamalara paralel olarak </w:t>
      </w:r>
      <w:r>
        <w:t>(</w:t>
      </w:r>
      <w:r w:rsidRPr="00DC5571">
        <w:t xml:space="preserve">Hesap döneminin son ayına ait defterler kurumlar vergisi beyannamesinin </w:t>
      </w:r>
      <w:r>
        <w:t>verildiği ayın son gününe kadar)</w:t>
      </w:r>
      <w:r w:rsidRPr="00DC5571">
        <w:t> </w:t>
      </w:r>
      <w:r w:rsidRPr="00DC5571">
        <w:rPr>
          <w:b/>
          <w:i/>
        </w:rPr>
        <w:t>30 Nisan 2017</w:t>
      </w:r>
      <w:r w:rsidRPr="00DC5571">
        <w:t> tarihidir.</w:t>
      </w:r>
    </w:p>
    <w:p w:rsidR="00F07A9F" w:rsidRPr="00DC5571" w:rsidRDefault="00F07A9F" w:rsidP="00F07A9F">
      <w:pPr>
        <w:pStyle w:val="NormalWeb"/>
        <w:shd w:val="clear" w:color="auto" w:fill="FFFFFF"/>
        <w:spacing w:before="0" w:beforeAutospacing="0" w:after="0" w:afterAutospacing="0" w:line="315" w:lineRule="atLeast"/>
        <w:ind w:left="720"/>
        <w:jc w:val="both"/>
        <w:textAlignment w:val="baseline"/>
      </w:pPr>
    </w:p>
    <w:p w:rsidR="00701BB8" w:rsidRDefault="00DC5571" w:rsidP="00701BB8">
      <w:pPr>
        <w:pStyle w:val="NormalWeb"/>
        <w:numPr>
          <w:ilvl w:val="0"/>
          <w:numId w:val="10"/>
        </w:numPr>
        <w:shd w:val="clear" w:color="auto" w:fill="FFFFFF"/>
        <w:spacing w:before="0" w:beforeAutospacing="0" w:after="0" w:afterAutospacing="0" w:line="315" w:lineRule="atLeast"/>
        <w:jc w:val="both"/>
        <w:textAlignment w:val="baseline"/>
      </w:pPr>
      <w:r w:rsidRPr="00F07A9F">
        <w:t xml:space="preserve">Gerçek Kişiler Hesap döneminin son ayına ait elektronik defterlerin beratları 1 Sıra </w:t>
      </w:r>
      <w:proofErr w:type="spellStart"/>
      <w:r w:rsidRPr="00F07A9F">
        <w:t>No’lu</w:t>
      </w:r>
      <w:proofErr w:type="spellEnd"/>
      <w:r w:rsidRPr="00F07A9F">
        <w:t xml:space="preserve"> Elektronik Defter Genel Tebliğinde yapılan değişikliğe göre ilgili olduğu ayı takip eden üçüncü ayın son gününe kadar gönderilmelidir. Bu süreler içerisinde yapılan hesap döneminin son ayına ait berat yüklemeleri kapanış onayı yerine geçecektir.</w:t>
      </w:r>
      <w:r w:rsidR="00701BB8">
        <w:t xml:space="preserve"> Gerçek </w:t>
      </w:r>
      <w:r w:rsidR="00701BB8" w:rsidRPr="00DC5571">
        <w:t>kişiler için e-</w:t>
      </w:r>
      <w:proofErr w:type="gramStart"/>
      <w:r w:rsidR="00701BB8" w:rsidRPr="00DC5571">
        <w:t>defter  kapanış</w:t>
      </w:r>
      <w:proofErr w:type="gramEnd"/>
      <w:r w:rsidR="00701BB8" w:rsidRPr="00DC5571">
        <w:t xml:space="preserve"> tasdiki son günü ise, yukarıdaki açıklamalara paralel olarak </w:t>
      </w:r>
      <w:r w:rsidR="00701BB8">
        <w:rPr>
          <w:color w:val="000000"/>
          <w:sz w:val="18"/>
          <w:szCs w:val="18"/>
        </w:rPr>
        <w:t xml:space="preserve"> </w:t>
      </w:r>
      <w:r w:rsidR="00701BB8" w:rsidRPr="00701BB8">
        <w:rPr>
          <w:color w:val="000000"/>
        </w:rPr>
        <w:t>(Aralık ayına ilişkin defterler gelir vergisi beyannamesinin verilme süresinin sonuna kadar)</w:t>
      </w:r>
      <w:r w:rsidR="00701BB8" w:rsidRPr="00701BB8">
        <w:rPr>
          <w:b/>
          <w:i/>
        </w:rPr>
        <w:t xml:space="preserve"> </w:t>
      </w:r>
      <w:r w:rsidR="00701BB8">
        <w:rPr>
          <w:b/>
          <w:i/>
        </w:rPr>
        <w:t xml:space="preserve">31 Mart </w:t>
      </w:r>
      <w:r w:rsidR="00701BB8" w:rsidRPr="00DC5571">
        <w:rPr>
          <w:b/>
          <w:i/>
        </w:rPr>
        <w:t xml:space="preserve"> 2017</w:t>
      </w:r>
      <w:r w:rsidR="00701BB8" w:rsidRPr="00DC5571">
        <w:t> tarihidir.</w:t>
      </w:r>
    </w:p>
    <w:p w:rsidR="00DC5571" w:rsidRPr="00701BB8" w:rsidRDefault="00DC5571" w:rsidP="00701BB8">
      <w:pPr>
        <w:pStyle w:val="ListeParagraf"/>
        <w:ind w:left="720"/>
        <w:jc w:val="both"/>
        <w:rPr>
          <w:rFonts w:ascii="Times New Roman" w:hAnsi="Times New Roman" w:cs="Times New Roman"/>
          <w:sz w:val="24"/>
          <w:szCs w:val="24"/>
        </w:rPr>
      </w:pPr>
    </w:p>
    <w:p w:rsidR="00DC5571" w:rsidRPr="008F36E8" w:rsidRDefault="00DC5571" w:rsidP="008F36E8">
      <w:pPr>
        <w:pStyle w:val="TableParagraph"/>
        <w:spacing w:before="11"/>
        <w:rPr>
          <w:rFonts w:ascii="Times New Roman" w:eastAsia="Times New Roman" w:hAnsi="Times New Roman" w:cs="Times New Roman"/>
          <w:sz w:val="23"/>
          <w:szCs w:val="23"/>
        </w:rPr>
      </w:pPr>
    </w:p>
    <w:tbl>
      <w:tblPr>
        <w:tblStyle w:val="TabloKlavuzu"/>
        <w:tblW w:w="10065" w:type="dxa"/>
        <w:tblLook w:val="04A0"/>
      </w:tblPr>
      <w:tblGrid>
        <w:gridCol w:w="2318"/>
        <w:gridCol w:w="1711"/>
        <w:gridCol w:w="1804"/>
        <w:gridCol w:w="1274"/>
        <w:gridCol w:w="2958"/>
      </w:tblGrid>
      <w:tr w:rsidR="00C8614E" w:rsidRPr="008F36E8" w:rsidTr="00C8614E">
        <w:tc>
          <w:tcPr>
            <w:tcW w:w="2318" w:type="dxa"/>
            <w:hideMark/>
          </w:tcPr>
          <w:p w:rsidR="008F36E8" w:rsidRPr="008F36E8" w:rsidRDefault="008F36E8" w:rsidP="008F36E8">
            <w:pPr>
              <w:pStyle w:val="TableParagraph"/>
              <w:spacing w:before="11"/>
              <w:rPr>
                <w:rFonts w:ascii="Times New Roman" w:eastAsia="Times New Roman" w:hAnsi="Times New Roman" w:cs="Times New Roman"/>
                <w:b/>
                <w:sz w:val="24"/>
                <w:szCs w:val="24"/>
              </w:rPr>
            </w:pPr>
            <w:proofErr w:type="spellStart"/>
            <w:r w:rsidRPr="008F36E8">
              <w:rPr>
                <w:rFonts w:ascii="Times New Roman" w:eastAsia="Times New Roman" w:hAnsi="Times New Roman" w:cs="Times New Roman"/>
                <w:b/>
                <w:sz w:val="24"/>
                <w:szCs w:val="24"/>
              </w:rPr>
              <w:t>Elektronik</w:t>
            </w:r>
            <w:proofErr w:type="spellEnd"/>
            <w:r w:rsidRPr="008F36E8">
              <w:rPr>
                <w:rFonts w:ascii="Times New Roman" w:eastAsia="Times New Roman" w:hAnsi="Times New Roman" w:cs="Times New Roman"/>
                <w:b/>
                <w:sz w:val="24"/>
                <w:szCs w:val="24"/>
              </w:rPr>
              <w:t xml:space="preserve"> </w:t>
            </w:r>
            <w:proofErr w:type="spellStart"/>
            <w:r w:rsidRPr="008F36E8">
              <w:rPr>
                <w:rFonts w:ascii="Times New Roman" w:eastAsia="Times New Roman" w:hAnsi="Times New Roman" w:cs="Times New Roman"/>
                <w:b/>
                <w:sz w:val="24"/>
                <w:szCs w:val="24"/>
              </w:rPr>
              <w:t>Defterler</w:t>
            </w:r>
            <w:proofErr w:type="spellEnd"/>
          </w:p>
        </w:tc>
        <w:tc>
          <w:tcPr>
            <w:tcW w:w="1711" w:type="dxa"/>
            <w:hideMark/>
          </w:tcPr>
          <w:p w:rsidR="008F36E8" w:rsidRPr="008F36E8" w:rsidRDefault="008F36E8" w:rsidP="008F36E8">
            <w:pPr>
              <w:pStyle w:val="TableParagraph"/>
              <w:spacing w:before="11"/>
              <w:rPr>
                <w:rFonts w:ascii="Times New Roman" w:eastAsia="Times New Roman" w:hAnsi="Times New Roman" w:cs="Times New Roman"/>
                <w:b/>
                <w:sz w:val="24"/>
                <w:szCs w:val="24"/>
              </w:rPr>
            </w:pPr>
            <w:proofErr w:type="spellStart"/>
            <w:r w:rsidRPr="008F36E8">
              <w:rPr>
                <w:rFonts w:ascii="Times New Roman" w:eastAsia="Times New Roman" w:hAnsi="Times New Roman" w:cs="Times New Roman"/>
                <w:b/>
                <w:sz w:val="24"/>
                <w:szCs w:val="24"/>
              </w:rPr>
              <w:t>Açılış</w:t>
            </w:r>
            <w:proofErr w:type="spellEnd"/>
            <w:r w:rsidRPr="008F36E8">
              <w:rPr>
                <w:rFonts w:ascii="Times New Roman" w:eastAsia="Times New Roman" w:hAnsi="Times New Roman" w:cs="Times New Roman"/>
                <w:b/>
                <w:sz w:val="24"/>
                <w:szCs w:val="24"/>
              </w:rPr>
              <w:t xml:space="preserve"> </w:t>
            </w:r>
            <w:proofErr w:type="spellStart"/>
            <w:r w:rsidRPr="008F36E8">
              <w:rPr>
                <w:rFonts w:ascii="Times New Roman" w:eastAsia="Times New Roman" w:hAnsi="Times New Roman" w:cs="Times New Roman"/>
                <w:b/>
                <w:sz w:val="24"/>
                <w:szCs w:val="24"/>
              </w:rPr>
              <w:t>Onay</w:t>
            </w:r>
            <w:proofErr w:type="spellEnd"/>
            <w:r w:rsidRPr="008F36E8">
              <w:rPr>
                <w:rFonts w:ascii="Times New Roman" w:eastAsia="Times New Roman" w:hAnsi="Times New Roman" w:cs="Times New Roman"/>
                <w:b/>
                <w:sz w:val="24"/>
                <w:szCs w:val="24"/>
              </w:rPr>
              <w:t xml:space="preserve"> </w:t>
            </w:r>
            <w:proofErr w:type="spellStart"/>
            <w:r w:rsidRPr="008F36E8">
              <w:rPr>
                <w:rFonts w:ascii="Times New Roman" w:eastAsia="Times New Roman" w:hAnsi="Times New Roman" w:cs="Times New Roman"/>
                <w:b/>
                <w:sz w:val="24"/>
                <w:szCs w:val="24"/>
              </w:rPr>
              <w:t>Zamanı</w:t>
            </w:r>
            <w:proofErr w:type="spellEnd"/>
          </w:p>
        </w:tc>
        <w:tc>
          <w:tcPr>
            <w:tcW w:w="1804" w:type="dxa"/>
            <w:hideMark/>
          </w:tcPr>
          <w:p w:rsidR="008F36E8" w:rsidRPr="008F36E8" w:rsidRDefault="008F36E8" w:rsidP="008F36E8">
            <w:pPr>
              <w:pStyle w:val="TableParagraph"/>
              <w:spacing w:before="11"/>
              <w:rPr>
                <w:rFonts w:ascii="Times New Roman" w:eastAsia="Times New Roman" w:hAnsi="Times New Roman" w:cs="Times New Roman"/>
                <w:b/>
                <w:sz w:val="24"/>
                <w:szCs w:val="24"/>
              </w:rPr>
            </w:pPr>
            <w:proofErr w:type="spellStart"/>
            <w:r w:rsidRPr="008F36E8">
              <w:rPr>
                <w:rFonts w:ascii="Times New Roman" w:eastAsia="Times New Roman" w:hAnsi="Times New Roman" w:cs="Times New Roman"/>
                <w:b/>
                <w:sz w:val="24"/>
                <w:szCs w:val="24"/>
              </w:rPr>
              <w:t>Gelecek</w:t>
            </w:r>
            <w:proofErr w:type="spellEnd"/>
            <w:r w:rsidRPr="008F36E8">
              <w:rPr>
                <w:rFonts w:ascii="Times New Roman" w:eastAsia="Times New Roman" w:hAnsi="Times New Roman" w:cs="Times New Roman"/>
                <w:b/>
                <w:sz w:val="24"/>
                <w:szCs w:val="24"/>
              </w:rPr>
              <w:t xml:space="preserve"> </w:t>
            </w:r>
            <w:proofErr w:type="spellStart"/>
            <w:r w:rsidRPr="008F36E8">
              <w:rPr>
                <w:rFonts w:ascii="Times New Roman" w:eastAsia="Times New Roman" w:hAnsi="Times New Roman" w:cs="Times New Roman"/>
                <w:b/>
                <w:sz w:val="24"/>
                <w:szCs w:val="24"/>
              </w:rPr>
              <w:t>Yıllar</w:t>
            </w:r>
            <w:proofErr w:type="spellEnd"/>
            <w:r w:rsidRPr="008F36E8">
              <w:rPr>
                <w:rFonts w:ascii="Times New Roman" w:eastAsia="Times New Roman" w:hAnsi="Times New Roman" w:cs="Times New Roman"/>
                <w:b/>
                <w:sz w:val="24"/>
                <w:szCs w:val="24"/>
              </w:rPr>
              <w:t xml:space="preserve"> </w:t>
            </w:r>
            <w:proofErr w:type="spellStart"/>
            <w:r w:rsidRPr="008F36E8">
              <w:rPr>
                <w:rFonts w:ascii="Times New Roman" w:eastAsia="Times New Roman" w:hAnsi="Times New Roman" w:cs="Times New Roman"/>
                <w:b/>
                <w:sz w:val="24"/>
                <w:szCs w:val="24"/>
              </w:rPr>
              <w:t>Açılış</w:t>
            </w:r>
            <w:proofErr w:type="spellEnd"/>
            <w:r w:rsidRPr="008F36E8">
              <w:rPr>
                <w:rFonts w:ascii="Times New Roman" w:eastAsia="Times New Roman" w:hAnsi="Times New Roman" w:cs="Times New Roman"/>
                <w:b/>
                <w:sz w:val="24"/>
                <w:szCs w:val="24"/>
              </w:rPr>
              <w:t xml:space="preserve"> </w:t>
            </w:r>
            <w:proofErr w:type="spellStart"/>
            <w:r w:rsidRPr="008F36E8">
              <w:rPr>
                <w:rFonts w:ascii="Times New Roman" w:eastAsia="Times New Roman" w:hAnsi="Times New Roman" w:cs="Times New Roman"/>
                <w:b/>
                <w:sz w:val="24"/>
                <w:szCs w:val="24"/>
              </w:rPr>
              <w:t>Onayı</w:t>
            </w:r>
            <w:proofErr w:type="spellEnd"/>
          </w:p>
        </w:tc>
        <w:tc>
          <w:tcPr>
            <w:tcW w:w="1274" w:type="dxa"/>
            <w:hideMark/>
          </w:tcPr>
          <w:p w:rsidR="008F36E8" w:rsidRPr="008F36E8" w:rsidRDefault="008F36E8" w:rsidP="008F36E8">
            <w:pPr>
              <w:pStyle w:val="TableParagraph"/>
              <w:spacing w:before="11"/>
              <w:rPr>
                <w:rFonts w:ascii="Times New Roman" w:eastAsia="Times New Roman" w:hAnsi="Times New Roman" w:cs="Times New Roman"/>
                <w:b/>
                <w:sz w:val="24"/>
                <w:szCs w:val="24"/>
              </w:rPr>
            </w:pPr>
            <w:proofErr w:type="spellStart"/>
            <w:r w:rsidRPr="008F36E8">
              <w:rPr>
                <w:rFonts w:ascii="Times New Roman" w:eastAsia="Times New Roman" w:hAnsi="Times New Roman" w:cs="Times New Roman"/>
                <w:b/>
                <w:sz w:val="24"/>
                <w:szCs w:val="24"/>
              </w:rPr>
              <w:t>Ara</w:t>
            </w:r>
            <w:proofErr w:type="spellEnd"/>
            <w:r w:rsidRPr="008F36E8">
              <w:rPr>
                <w:rFonts w:ascii="Times New Roman" w:eastAsia="Times New Roman" w:hAnsi="Times New Roman" w:cs="Times New Roman"/>
                <w:b/>
                <w:sz w:val="24"/>
                <w:szCs w:val="24"/>
              </w:rPr>
              <w:t xml:space="preserve"> </w:t>
            </w:r>
            <w:proofErr w:type="spellStart"/>
            <w:r w:rsidRPr="008F36E8">
              <w:rPr>
                <w:rFonts w:ascii="Times New Roman" w:eastAsia="Times New Roman" w:hAnsi="Times New Roman" w:cs="Times New Roman"/>
                <w:b/>
                <w:sz w:val="24"/>
                <w:szCs w:val="24"/>
              </w:rPr>
              <w:t>Tasdik</w:t>
            </w:r>
            <w:proofErr w:type="spellEnd"/>
            <w:r w:rsidRPr="008F36E8">
              <w:rPr>
                <w:rFonts w:ascii="Times New Roman" w:eastAsia="Times New Roman" w:hAnsi="Times New Roman" w:cs="Times New Roman"/>
                <w:b/>
                <w:sz w:val="24"/>
                <w:szCs w:val="24"/>
              </w:rPr>
              <w:t xml:space="preserve"> </w:t>
            </w:r>
            <w:proofErr w:type="spellStart"/>
            <w:r w:rsidRPr="008F36E8">
              <w:rPr>
                <w:rFonts w:ascii="Times New Roman" w:eastAsia="Times New Roman" w:hAnsi="Times New Roman" w:cs="Times New Roman"/>
                <w:b/>
                <w:sz w:val="24"/>
                <w:szCs w:val="24"/>
              </w:rPr>
              <w:t>Zamanı</w:t>
            </w:r>
            <w:proofErr w:type="spellEnd"/>
          </w:p>
        </w:tc>
        <w:tc>
          <w:tcPr>
            <w:tcW w:w="2958" w:type="dxa"/>
            <w:hideMark/>
          </w:tcPr>
          <w:p w:rsidR="008F36E8" w:rsidRPr="008F36E8" w:rsidRDefault="008F36E8" w:rsidP="008F36E8">
            <w:pPr>
              <w:pStyle w:val="TableParagraph"/>
              <w:spacing w:before="11"/>
              <w:rPr>
                <w:rFonts w:ascii="Times New Roman" w:eastAsia="Times New Roman" w:hAnsi="Times New Roman" w:cs="Times New Roman"/>
                <w:b/>
                <w:sz w:val="24"/>
                <w:szCs w:val="24"/>
              </w:rPr>
            </w:pPr>
            <w:proofErr w:type="spellStart"/>
            <w:r w:rsidRPr="008F36E8">
              <w:rPr>
                <w:rFonts w:ascii="Times New Roman" w:eastAsia="Times New Roman" w:hAnsi="Times New Roman" w:cs="Times New Roman"/>
                <w:b/>
                <w:sz w:val="24"/>
                <w:szCs w:val="24"/>
              </w:rPr>
              <w:t>Kapanış</w:t>
            </w:r>
            <w:proofErr w:type="spellEnd"/>
            <w:r w:rsidRPr="008F36E8">
              <w:rPr>
                <w:rFonts w:ascii="Times New Roman" w:eastAsia="Times New Roman" w:hAnsi="Times New Roman" w:cs="Times New Roman"/>
                <w:b/>
                <w:sz w:val="24"/>
                <w:szCs w:val="24"/>
              </w:rPr>
              <w:t xml:space="preserve"> </w:t>
            </w:r>
            <w:proofErr w:type="spellStart"/>
            <w:r w:rsidRPr="008F36E8">
              <w:rPr>
                <w:rFonts w:ascii="Times New Roman" w:eastAsia="Times New Roman" w:hAnsi="Times New Roman" w:cs="Times New Roman"/>
                <w:b/>
                <w:sz w:val="24"/>
                <w:szCs w:val="24"/>
              </w:rPr>
              <w:t>Onay</w:t>
            </w:r>
            <w:proofErr w:type="spellEnd"/>
            <w:r w:rsidRPr="008F36E8">
              <w:rPr>
                <w:rFonts w:ascii="Times New Roman" w:eastAsia="Times New Roman" w:hAnsi="Times New Roman" w:cs="Times New Roman"/>
                <w:b/>
                <w:sz w:val="24"/>
                <w:szCs w:val="24"/>
              </w:rPr>
              <w:t xml:space="preserve"> </w:t>
            </w:r>
            <w:proofErr w:type="spellStart"/>
            <w:r w:rsidRPr="008F36E8">
              <w:rPr>
                <w:rFonts w:ascii="Times New Roman" w:eastAsia="Times New Roman" w:hAnsi="Times New Roman" w:cs="Times New Roman"/>
                <w:b/>
                <w:sz w:val="24"/>
                <w:szCs w:val="24"/>
              </w:rPr>
              <w:t>Zamanı</w:t>
            </w:r>
            <w:proofErr w:type="spellEnd"/>
          </w:p>
        </w:tc>
      </w:tr>
      <w:tr w:rsidR="00C8614E" w:rsidRPr="008F36E8" w:rsidTr="00C8614E">
        <w:tc>
          <w:tcPr>
            <w:tcW w:w="2318" w:type="dxa"/>
            <w:hideMark/>
          </w:tcPr>
          <w:p w:rsidR="008F36E8" w:rsidRPr="008F36E8" w:rsidRDefault="008F36E8" w:rsidP="008F36E8">
            <w:pPr>
              <w:pStyle w:val="TableParagraph"/>
              <w:spacing w:before="11"/>
              <w:rPr>
                <w:rFonts w:ascii="Times New Roman" w:eastAsia="Times New Roman" w:hAnsi="Times New Roman" w:cs="Times New Roman"/>
                <w:b/>
                <w:sz w:val="20"/>
                <w:szCs w:val="20"/>
              </w:rPr>
            </w:pPr>
            <w:proofErr w:type="spellStart"/>
            <w:r w:rsidRPr="008F36E8">
              <w:rPr>
                <w:rFonts w:ascii="Times New Roman" w:eastAsia="Times New Roman" w:hAnsi="Times New Roman" w:cs="Times New Roman"/>
                <w:b/>
                <w:sz w:val="20"/>
                <w:szCs w:val="20"/>
              </w:rPr>
              <w:t>Elektronik</w:t>
            </w:r>
            <w:proofErr w:type="spellEnd"/>
            <w:r w:rsidRPr="008F36E8">
              <w:rPr>
                <w:rFonts w:ascii="Times New Roman" w:eastAsia="Times New Roman" w:hAnsi="Times New Roman" w:cs="Times New Roman"/>
                <w:b/>
                <w:sz w:val="20"/>
                <w:szCs w:val="20"/>
              </w:rPr>
              <w:t> </w:t>
            </w:r>
            <w:proofErr w:type="spellStart"/>
            <w:r w:rsidRPr="008F36E8">
              <w:rPr>
                <w:rFonts w:ascii="Times New Roman" w:eastAsia="Times New Roman" w:hAnsi="Times New Roman" w:cs="Times New Roman"/>
                <w:b/>
                <w:sz w:val="20"/>
                <w:szCs w:val="20"/>
              </w:rPr>
              <w:t>Yevmiye</w:t>
            </w:r>
            <w:proofErr w:type="spellEnd"/>
            <w:r w:rsidRPr="008F36E8">
              <w:rPr>
                <w:rFonts w:ascii="Times New Roman" w:eastAsia="Times New Roman" w:hAnsi="Times New Roman" w:cs="Times New Roman"/>
                <w:b/>
                <w:sz w:val="20"/>
                <w:szCs w:val="20"/>
              </w:rPr>
              <w:t xml:space="preserve"> </w:t>
            </w:r>
            <w:proofErr w:type="spellStart"/>
            <w:r w:rsidRPr="008F36E8">
              <w:rPr>
                <w:rFonts w:ascii="Times New Roman" w:eastAsia="Times New Roman" w:hAnsi="Times New Roman" w:cs="Times New Roman"/>
                <w:b/>
                <w:sz w:val="20"/>
                <w:szCs w:val="20"/>
              </w:rPr>
              <w:t>Defteri</w:t>
            </w:r>
            <w:proofErr w:type="spellEnd"/>
          </w:p>
        </w:tc>
        <w:tc>
          <w:tcPr>
            <w:tcW w:w="1711" w:type="dxa"/>
            <w:hideMark/>
          </w:tcPr>
          <w:p w:rsidR="008F36E8" w:rsidRPr="008F36E8" w:rsidRDefault="008F36E8" w:rsidP="008F36E8">
            <w:pPr>
              <w:pStyle w:val="TableParagraph"/>
              <w:spacing w:before="11"/>
              <w:rPr>
                <w:rFonts w:ascii="Times New Roman" w:eastAsia="Times New Roman" w:hAnsi="Times New Roman" w:cs="Times New Roman"/>
                <w:sz w:val="20"/>
                <w:szCs w:val="20"/>
              </w:rPr>
            </w:pPr>
            <w:proofErr w:type="spellStart"/>
            <w:r w:rsidRPr="008F36E8">
              <w:rPr>
                <w:rFonts w:ascii="Times New Roman" w:eastAsia="Times New Roman" w:hAnsi="Times New Roman" w:cs="Times New Roman"/>
                <w:sz w:val="20"/>
                <w:szCs w:val="20"/>
              </w:rPr>
              <w:t>Faaliyete</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başlanılan</w:t>
            </w:r>
            <w:proofErr w:type="spellEnd"/>
            <w:r w:rsidRPr="008F36E8">
              <w:rPr>
                <w:rFonts w:ascii="Times New Roman" w:eastAsia="Times New Roman" w:hAnsi="Times New Roman" w:cs="Times New Roman"/>
                <w:sz w:val="20"/>
                <w:szCs w:val="20"/>
              </w:rPr>
              <w:t xml:space="preserve"> ilk </w:t>
            </w:r>
            <w:proofErr w:type="spellStart"/>
            <w:r w:rsidRPr="008F36E8">
              <w:rPr>
                <w:rFonts w:ascii="Times New Roman" w:eastAsia="Times New Roman" w:hAnsi="Times New Roman" w:cs="Times New Roman"/>
                <w:sz w:val="20"/>
                <w:szCs w:val="20"/>
              </w:rPr>
              <w:t>ayı</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takip</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eden</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üçüncü</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ayın</w:t>
            </w:r>
            <w:proofErr w:type="spellEnd"/>
            <w:r w:rsidRPr="008F36E8">
              <w:rPr>
                <w:rFonts w:ascii="Times New Roman" w:eastAsia="Times New Roman" w:hAnsi="Times New Roman" w:cs="Times New Roman"/>
                <w:sz w:val="20"/>
                <w:szCs w:val="20"/>
              </w:rPr>
              <w:t xml:space="preserve"> son </w:t>
            </w:r>
            <w:proofErr w:type="spellStart"/>
            <w:r w:rsidRPr="008F36E8">
              <w:rPr>
                <w:rFonts w:ascii="Times New Roman" w:eastAsia="Times New Roman" w:hAnsi="Times New Roman" w:cs="Times New Roman"/>
                <w:sz w:val="20"/>
                <w:szCs w:val="20"/>
              </w:rPr>
              <w:t>gününe</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kadar</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oluşturulacak</w:t>
            </w:r>
            <w:proofErr w:type="spellEnd"/>
            <w:r w:rsidRPr="008F36E8">
              <w:rPr>
                <w:rFonts w:ascii="Times New Roman" w:eastAsia="Times New Roman" w:hAnsi="Times New Roman" w:cs="Times New Roman"/>
                <w:sz w:val="20"/>
                <w:szCs w:val="20"/>
              </w:rPr>
              <w:t xml:space="preserve"> e-defter </w:t>
            </w:r>
            <w:proofErr w:type="spellStart"/>
            <w:r w:rsidRPr="008F36E8">
              <w:rPr>
                <w:rFonts w:ascii="Times New Roman" w:eastAsia="Times New Roman" w:hAnsi="Times New Roman" w:cs="Times New Roman"/>
                <w:sz w:val="20"/>
                <w:szCs w:val="20"/>
              </w:rPr>
              <w:t>beratı</w:t>
            </w:r>
            <w:proofErr w:type="spellEnd"/>
          </w:p>
        </w:tc>
        <w:tc>
          <w:tcPr>
            <w:tcW w:w="1804" w:type="dxa"/>
            <w:hideMark/>
          </w:tcPr>
          <w:p w:rsidR="008F36E8" w:rsidRPr="008F36E8" w:rsidRDefault="008F36E8" w:rsidP="008F36E8">
            <w:pPr>
              <w:pStyle w:val="TableParagraph"/>
              <w:spacing w:before="11"/>
              <w:rPr>
                <w:rFonts w:ascii="Times New Roman" w:eastAsia="Times New Roman" w:hAnsi="Times New Roman" w:cs="Times New Roman"/>
                <w:sz w:val="20"/>
                <w:szCs w:val="20"/>
              </w:rPr>
            </w:pPr>
            <w:proofErr w:type="spellStart"/>
            <w:r w:rsidRPr="008F36E8">
              <w:rPr>
                <w:rFonts w:ascii="Times New Roman" w:eastAsia="Times New Roman" w:hAnsi="Times New Roman" w:cs="Times New Roman"/>
                <w:sz w:val="20"/>
                <w:szCs w:val="20"/>
              </w:rPr>
              <w:t>Hesap</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döneminin</w:t>
            </w:r>
            <w:proofErr w:type="spellEnd"/>
            <w:r w:rsidRPr="008F36E8">
              <w:rPr>
                <w:rFonts w:ascii="Times New Roman" w:eastAsia="Times New Roman" w:hAnsi="Times New Roman" w:cs="Times New Roman"/>
                <w:sz w:val="20"/>
                <w:szCs w:val="20"/>
              </w:rPr>
              <w:t xml:space="preserve"> ilk </w:t>
            </w:r>
            <w:proofErr w:type="spellStart"/>
            <w:r w:rsidRPr="008F36E8">
              <w:rPr>
                <w:rFonts w:ascii="Times New Roman" w:eastAsia="Times New Roman" w:hAnsi="Times New Roman" w:cs="Times New Roman"/>
                <w:sz w:val="20"/>
                <w:szCs w:val="20"/>
              </w:rPr>
              <w:t>ayını</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takip</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eden</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üçüncü</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ayın</w:t>
            </w:r>
            <w:proofErr w:type="spellEnd"/>
            <w:r w:rsidRPr="008F36E8">
              <w:rPr>
                <w:rFonts w:ascii="Times New Roman" w:eastAsia="Times New Roman" w:hAnsi="Times New Roman" w:cs="Times New Roman"/>
                <w:sz w:val="20"/>
                <w:szCs w:val="20"/>
              </w:rPr>
              <w:t xml:space="preserve"> son </w:t>
            </w:r>
            <w:proofErr w:type="spellStart"/>
            <w:r w:rsidRPr="008F36E8">
              <w:rPr>
                <w:rFonts w:ascii="Times New Roman" w:eastAsia="Times New Roman" w:hAnsi="Times New Roman" w:cs="Times New Roman"/>
                <w:sz w:val="20"/>
                <w:szCs w:val="20"/>
              </w:rPr>
              <w:t>gününe</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kadar</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oluşturulacak</w:t>
            </w:r>
            <w:proofErr w:type="spellEnd"/>
            <w:r w:rsidRPr="008F36E8">
              <w:rPr>
                <w:rFonts w:ascii="Times New Roman" w:eastAsia="Times New Roman" w:hAnsi="Times New Roman" w:cs="Times New Roman"/>
                <w:sz w:val="20"/>
                <w:szCs w:val="20"/>
              </w:rPr>
              <w:t xml:space="preserve"> e-defter </w:t>
            </w:r>
            <w:proofErr w:type="spellStart"/>
            <w:r w:rsidRPr="008F36E8">
              <w:rPr>
                <w:rFonts w:ascii="Times New Roman" w:eastAsia="Times New Roman" w:hAnsi="Times New Roman" w:cs="Times New Roman"/>
                <w:sz w:val="20"/>
                <w:szCs w:val="20"/>
              </w:rPr>
              <w:t>beratı</w:t>
            </w:r>
            <w:proofErr w:type="spellEnd"/>
          </w:p>
        </w:tc>
        <w:tc>
          <w:tcPr>
            <w:tcW w:w="1274" w:type="dxa"/>
            <w:hideMark/>
          </w:tcPr>
          <w:p w:rsidR="008F36E8" w:rsidRPr="008F36E8" w:rsidRDefault="008F36E8" w:rsidP="008F36E8">
            <w:pPr>
              <w:pStyle w:val="TableParagraph"/>
              <w:spacing w:before="11"/>
              <w:rPr>
                <w:rFonts w:ascii="Times New Roman" w:eastAsia="Times New Roman" w:hAnsi="Times New Roman" w:cs="Times New Roman"/>
                <w:sz w:val="20"/>
                <w:szCs w:val="20"/>
              </w:rPr>
            </w:pPr>
            <w:proofErr w:type="spellStart"/>
            <w:r w:rsidRPr="008F36E8">
              <w:rPr>
                <w:rFonts w:ascii="Times New Roman" w:eastAsia="Times New Roman" w:hAnsi="Times New Roman" w:cs="Times New Roman"/>
                <w:sz w:val="20"/>
                <w:szCs w:val="20"/>
              </w:rPr>
              <w:t>Yok</w:t>
            </w:r>
            <w:proofErr w:type="spellEnd"/>
          </w:p>
        </w:tc>
        <w:tc>
          <w:tcPr>
            <w:tcW w:w="2958" w:type="dxa"/>
            <w:hideMark/>
          </w:tcPr>
          <w:p w:rsidR="008F36E8" w:rsidRPr="008F36E8" w:rsidRDefault="008F36E8" w:rsidP="008F36E8">
            <w:pPr>
              <w:pStyle w:val="TableParagraph"/>
              <w:spacing w:before="11"/>
              <w:rPr>
                <w:rFonts w:ascii="Times New Roman" w:eastAsia="Times New Roman" w:hAnsi="Times New Roman" w:cs="Times New Roman"/>
                <w:sz w:val="20"/>
                <w:szCs w:val="20"/>
              </w:rPr>
            </w:pPr>
            <w:proofErr w:type="spellStart"/>
            <w:r w:rsidRPr="008F36E8">
              <w:rPr>
                <w:rFonts w:ascii="Times New Roman" w:eastAsia="Times New Roman" w:hAnsi="Times New Roman" w:cs="Times New Roman"/>
                <w:sz w:val="20"/>
                <w:szCs w:val="20"/>
              </w:rPr>
              <w:t>Hesap</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döneminin</w:t>
            </w:r>
            <w:proofErr w:type="spellEnd"/>
            <w:r w:rsidRPr="008F36E8">
              <w:rPr>
                <w:rFonts w:ascii="Times New Roman" w:eastAsia="Times New Roman" w:hAnsi="Times New Roman" w:cs="Times New Roman"/>
                <w:sz w:val="20"/>
                <w:szCs w:val="20"/>
              </w:rPr>
              <w:t xml:space="preserve"> son </w:t>
            </w:r>
            <w:proofErr w:type="spellStart"/>
            <w:r w:rsidRPr="008F36E8">
              <w:rPr>
                <w:rFonts w:ascii="Times New Roman" w:eastAsia="Times New Roman" w:hAnsi="Times New Roman" w:cs="Times New Roman"/>
                <w:sz w:val="20"/>
                <w:szCs w:val="20"/>
              </w:rPr>
              <w:t>ayına</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ait</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defterler</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için</w:t>
            </w:r>
            <w:proofErr w:type="spellEnd"/>
            <w:r w:rsidR="00C8614E" w:rsidRPr="00C8614E">
              <w:rPr>
                <w:rFonts w:ascii="Times New Roman" w:hAnsi="Times New Roman" w:cs="Times New Roman"/>
                <w:sz w:val="20"/>
                <w:szCs w:val="20"/>
              </w:rPr>
              <w:t xml:space="preserve"> </w:t>
            </w:r>
            <w:proofErr w:type="spellStart"/>
            <w:r w:rsidR="00C8614E" w:rsidRPr="00C8614E">
              <w:rPr>
                <w:rFonts w:ascii="Times New Roman" w:hAnsi="Times New Roman" w:cs="Times New Roman"/>
                <w:sz w:val="20"/>
                <w:szCs w:val="20"/>
              </w:rPr>
              <w:t>ilgili</w:t>
            </w:r>
            <w:proofErr w:type="spellEnd"/>
            <w:r w:rsidR="00C8614E" w:rsidRPr="00C8614E">
              <w:rPr>
                <w:rFonts w:ascii="Times New Roman" w:hAnsi="Times New Roman" w:cs="Times New Roman"/>
                <w:sz w:val="20"/>
                <w:szCs w:val="20"/>
              </w:rPr>
              <w:t xml:space="preserve"> </w:t>
            </w:r>
            <w:proofErr w:type="spellStart"/>
            <w:r w:rsidR="00C8614E" w:rsidRPr="00C8614E">
              <w:rPr>
                <w:rFonts w:ascii="Times New Roman" w:hAnsi="Times New Roman" w:cs="Times New Roman"/>
                <w:sz w:val="20"/>
                <w:szCs w:val="20"/>
              </w:rPr>
              <w:t>olduğu</w:t>
            </w:r>
            <w:proofErr w:type="spellEnd"/>
            <w:r w:rsidR="00C8614E" w:rsidRPr="00C8614E">
              <w:rPr>
                <w:rFonts w:ascii="Times New Roman" w:hAnsi="Times New Roman" w:cs="Times New Roman"/>
                <w:sz w:val="20"/>
                <w:szCs w:val="20"/>
              </w:rPr>
              <w:t xml:space="preserve"> </w:t>
            </w:r>
            <w:proofErr w:type="spellStart"/>
            <w:r w:rsidR="00C8614E" w:rsidRPr="00C8614E">
              <w:rPr>
                <w:rFonts w:ascii="Times New Roman" w:hAnsi="Times New Roman" w:cs="Times New Roman"/>
                <w:sz w:val="20"/>
                <w:szCs w:val="20"/>
              </w:rPr>
              <w:t>ayı</w:t>
            </w:r>
            <w:proofErr w:type="spellEnd"/>
            <w:r w:rsidR="00C8614E" w:rsidRPr="00C8614E">
              <w:rPr>
                <w:rFonts w:ascii="Times New Roman" w:hAnsi="Times New Roman" w:cs="Times New Roman"/>
                <w:sz w:val="20"/>
                <w:szCs w:val="20"/>
              </w:rPr>
              <w:t xml:space="preserve"> </w:t>
            </w:r>
            <w:proofErr w:type="spellStart"/>
            <w:r w:rsidR="00C8614E" w:rsidRPr="00C8614E">
              <w:rPr>
                <w:rFonts w:ascii="Times New Roman" w:hAnsi="Times New Roman" w:cs="Times New Roman"/>
                <w:sz w:val="20"/>
                <w:szCs w:val="20"/>
              </w:rPr>
              <w:t>takip</w:t>
            </w:r>
            <w:proofErr w:type="spellEnd"/>
            <w:r w:rsidR="00C8614E" w:rsidRPr="00C8614E">
              <w:rPr>
                <w:rFonts w:ascii="Times New Roman" w:hAnsi="Times New Roman" w:cs="Times New Roman"/>
                <w:sz w:val="20"/>
                <w:szCs w:val="20"/>
              </w:rPr>
              <w:t xml:space="preserve"> </w:t>
            </w:r>
            <w:proofErr w:type="spellStart"/>
            <w:r w:rsidR="00C8614E" w:rsidRPr="00C8614E">
              <w:rPr>
                <w:rFonts w:ascii="Times New Roman" w:hAnsi="Times New Roman" w:cs="Times New Roman"/>
                <w:sz w:val="20"/>
                <w:szCs w:val="20"/>
              </w:rPr>
              <w:t>eden</w:t>
            </w:r>
            <w:proofErr w:type="spellEnd"/>
            <w:r w:rsidR="00C8614E" w:rsidRPr="00C8614E">
              <w:rPr>
                <w:rFonts w:ascii="Times New Roman" w:hAnsi="Times New Roman" w:cs="Times New Roman"/>
                <w:sz w:val="20"/>
                <w:szCs w:val="20"/>
              </w:rPr>
              <w:t xml:space="preserve"> </w:t>
            </w:r>
            <w:proofErr w:type="spellStart"/>
            <w:r w:rsidR="00C8614E" w:rsidRPr="00C8614E">
              <w:rPr>
                <w:rFonts w:ascii="Times New Roman" w:hAnsi="Times New Roman" w:cs="Times New Roman"/>
                <w:sz w:val="20"/>
                <w:szCs w:val="20"/>
              </w:rPr>
              <w:t>üçüncü</w:t>
            </w:r>
            <w:proofErr w:type="spellEnd"/>
            <w:r w:rsidR="00C8614E" w:rsidRPr="00C8614E">
              <w:rPr>
                <w:rFonts w:ascii="Times New Roman" w:hAnsi="Times New Roman" w:cs="Times New Roman"/>
                <w:sz w:val="20"/>
                <w:szCs w:val="20"/>
              </w:rPr>
              <w:t xml:space="preserve"> </w:t>
            </w:r>
            <w:proofErr w:type="spellStart"/>
            <w:r w:rsidR="00C8614E" w:rsidRPr="00C8614E">
              <w:rPr>
                <w:rFonts w:ascii="Times New Roman" w:hAnsi="Times New Roman" w:cs="Times New Roman"/>
                <w:sz w:val="20"/>
                <w:szCs w:val="20"/>
              </w:rPr>
              <w:t>ayın</w:t>
            </w:r>
            <w:proofErr w:type="spellEnd"/>
            <w:r w:rsidR="00C8614E" w:rsidRPr="00C8614E">
              <w:rPr>
                <w:rFonts w:ascii="Times New Roman" w:hAnsi="Times New Roman" w:cs="Times New Roman"/>
                <w:sz w:val="20"/>
                <w:szCs w:val="20"/>
              </w:rPr>
              <w:t xml:space="preserve"> son </w:t>
            </w:r>
            <w:proofErr w:type="spellStart"/>
            <w:r w:rsidR="00C8614E" w:rsidRPr="00C8614E">
              <w:rPr>
                <w:rFonts w:ascii="Times New Roman" w:hAnsi="Times New Roman" w:cs="Times New Roman"/>
                <w:sz w:val="20"/>
                <w:szCs w:val="20"/>
              </w:rPr>
              <w:t>gününe</w:t>
            </w:r>
            <w:proofErr w:type="spellEnd"/>
            <w:r w:rsidR="00C8614E" w:rsidRPr="00C8614E">
              <w:rPr>
                <w:rFonts w:ascii="Times New Roman" w:hAnsi="Times New Roman" w:cs="Times New Roman"/>
                <w:sz w:val="20"/>
                <w:szCs w:val="20"/>
              </w:rPr>
              <w:t xml:space="preserve"> </w:t>
            </w:r>
            <w:proofErr w:type="spellStart"/>
            <w:r w:rsidR="00C8614E" w:rsidRPr="00C8614E">
              <w:rPr>
                <w:rFonts w:ascii="Times New Roman" w:hAnsi="Times New Roman" w:cs="Times New Roman"/>
                <w:sz w:val="20"/>
                <w:szCs w:val="20"/>
              </w:rPr>
              <w:t>kadar</w:t>
            </w:r>
            <w:proofErr w:type="spellEnd"/>
            <w:r w:rsidR="00C8614E" w:rsidRPr="00C8614E">
              <w:rPr>
                <w:rFonts w:ascii="Times New Roman" w:hAnsi="Times New Roman" w:cs="Times New Roman"/>
                <w:sz w:val="20"/>
                <w:szCs w:val="20"/>
              </w:rPr>
              <w:t xml:space="preserve"> </w:t>
            </w:r>
            <w:proofErr w:type="spellStart"/>
            <w:r w:rsidR="00C8614E" w:rsidRPr="00C8614E">
              <w:rPr>
                <w:rFonts w:ascii="Times New Roman" w:hAnsi="Times New Roman" w:cs="Times New Roman"/>
                <w:sz w:val="20"/>
                <w:szCs w:val="20"/>
              </w:rPr>
              <w:t>gönderilmelidir</w:t>
            </w:r>
            <w:proofErr w:type="spellEnd"/>
            <w:r w:rsidR="00C8614E" w:rsidRPr="00C8614E">
              <w:rPr>
                <w:rFonts w:ascii="Times New Roman" w:hAnsi="Times New Roman" w:cs="Times New Roman"/>
                <w:sz w:val="20"/>
                <w:szCs w:val="20"/>
              </w:rPr>
              <w:t>.</w:t>
            </w:r>
            <w:r w:rsidR="00C8614E" w:rsidRPr="008F36E8">
              <w:rPr>
                <w:rFonts w:ascii="Times New Roman" w:eastAsia="Times New Roman" w:hAnsi="Times New Roman" w:cs="Times New Roman"/>
                <w:sz w:val="20"/>
                <w:szCs w:val="20"/>
              </w:rPr>
              <w:t xml:space="preserve"> </w:t>
            </w:r>
            <w:r w:rsidRPr="004D2577">
              <w:rPr>
                <w:rFonts w:ascii="Times New Roman" w:eastAsia="Times New Roman" w:hAnsi="Times New Roman" w:cs="Times New Roman"/>
                <w:b/>
                <w:sz w:val="20"/>
                <w:szCs w:val="20"/>
              </w:rPr>
              <w:t>(</w:t>
            </w:r>
            <w:proofErr w:type="spellStart"/>
            <w:r w:rsidRPr="004D2577">
              <w:rPr>
                <w:rFonts w:ascii="Times New Roman" w:eastAsia="Times New Roman" w:hAnsi="Times New Roman" w:cs="Times New Roman"/>
                <w:b/>
                <w:i/>
                <w:sz w:val="20"/>
                <w:szCs w:val="20"/>
              </w:rPr>
              <w:t>Gerçek</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kişiler</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için</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gelir</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vergisi</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Tüzel</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kişiler</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için</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ise</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kurumlar</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vergisi</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beyannamelerinin</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verilme</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süresi</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sonuna</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kadar</w:t>
            </w:r>
            <w:proofErr w:type="spellEnd"/>
            <w:r w:rsidRPr="004D2577">
              <w:rPr>
                <w:rFonts w:ascii="Times New Roman" w:eastAsia="Times New Roman" w:hAnsi="Times New Roman" w:cs="Times New Roman"/>
                <w:b/>
                <w:sz w:val="20"/>
                <w:szCs w:val="20"/>
              </w:rPr>
              <w:t>)</w:t>
            </w:r>
          </w:p>
        </w:tc>
      </w:tr>
      <w:tr w:rsidR="00C8614E" w:rsidRPr="008F36E8" w:rsidTr="00C8614E">
        <w:tc>
          <w:tcPr>
            <w:tcW w:w="2318" w:type="dxa"/>
            <w:hideMark/>
          </w:tcPr>
          <w:p w:rsidR="00C8614E" w:rsidRPr="008F36E8" w:rsidRDefault="00C8614E" w:rsidP="008F36E8">
            <w:pPr>
              <w:pStyle w:val="TableParagraph"/>
              <w:spacing w:before="11"/>
              <w:rPr>
                <w:rFonts w:ascii="Times New Roman" w:eastAsia="Times New Roman" w:hAnsi="Times New Roman" w:cs="Times New Roman"/>
                <w:b/>
                <w:sz w:val="20"/>
                <w:szCs w:val="20"/>
              </w:rPr>
            </w:pPr>
            <w:proofErr w:type="spellStart"/>
            <w:r w:rsidRPr="008F36E8">
              <w:rPr>
                <w:rFonts w:ascii="Times New Roman" w:eastAsia="Times New Roman" w:hAnsi="Times New Roman" w:cs="Times New Roman"/>
                <w:b/>
                <w:sz w:val="20"/>
                <w:szCs w:val="20"/>
              </w:rPr>
              <w:t>Elektronik</w:t>
            </w:r>
            <w:proofErr w:type="spellEnd"/>
            <w:r w:rsidRPr="008F36E8">
              <w:rPr>
                <w:rFonts w:ascii="Times New Roman" w:eastAsia="Times New Roman" w:hAnsi="Times New Roman" w:cs="Times New Roman"/>
                <w:b/>
                <w:sz w:val="20"/>
                <w:szCs w:val="20"/>
              </w:rPr>
              <w:t>  Defter-</w:t>
            </w:r>
            <w:proofErr w:type="spellStart"/>
            <w:r w:rsidRPr="008F36E8">
              <w:rPr>
                <w:rFonts w:ascii="Times New Roman" w:eastAsia="Times New Roman" w:hAnsi="Times New Roman" w:cs="Times New Roman"/>
                <w:b/>
                <w:sz w:val="20"/>
                <w:szCs w:val="20"/>
              </w:rPr>
              <w:t>i</w:t>
            </w:r>
            <w:proofErr w:type="spellEnd"/>
            <w:r w:rsidRPr="008F36E8">
              <w:rPr>
                <w:rFonts w:ascii="Times New Roman" w:eastAsia="Times New Roman" w:hAnsi="Times New Roman" w:cs="Times New Roman"/>
                <w:b/>
                <w:sz w:val="20"/>
                <w:szCs w:val="20"/>
              </w:rPr>
              <w:t xml:space="preserve"> </w:t>
            </w:r>
            <w:proofErr w:type="spellStart"/>
            <w:r w:rsidRPr="008F36E8">
              <w:rPr>
                <w:rFonts w:ascii="Times New Roman" w:eastAsia="Times New Roman" w:hAnsi="Times New Roman" w:cs="Times New Roman"/>
                <w:b/>
                <w:sz w:val="20"/>
                <w:szCs w:val="20"/>
              </w:rPr>
              <w:t>Kebir</w:t>
            </w:r>
            <w:proofErr w:type="spellEnd"/>
          </w:p>
        </w:tc>
        <w:tc>
          <w:tcPr>
            <w:tcW w:w="1711" w:type="dxa"/>
            <w:hideMark/>
          </w:tcPr>
          <w:p w:rsidR="00C8614E" w:rsidRPr="008F36E8" w:rsidRDefault="00C8614E" w:rsidP="008F36E8">
            <w:pPr>
              <w:pStyle w:val="TableParagraph"/>
              <w:spacing w:before="11"/>
              <w:rPr>
                <w:rFonts w:ascii="Times New Roman" w:eastAsia="Times New Roman" w:hAnsi="Times New Roman" w:cs="Times New Roman"/>
                <w:sz w:val="20"/>
                <w:szCs w:val="20"/>
              </w:rPr>
            </w:pPr>
            <w:proofErr w:type="spellStart"/>
            <w:r w:rsidRPr="008F36E8">
              <w:rPr>
                <w:rFonts w:ascii="Times New Roman" w:eastAsia="Times New Roman" w:hAnsi="Times New Roman" w:cs="Times New Roman"/>
                <w:sz w:val="20"/>
                <w:szCs w:val="20"/>
              </w:rPr>
              <w:t>Faaliyete</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başlanılan</w:t>
            </w:r>
            <w:proofErr w:type="spellEnd"/>
            <w:r w:rsidRPr="008F36E8">
              <w:rPr>
                <w:rFonts w:ascii="Times New Roman" w:eastAsia="Times New Roman" w:hAnsi="Times New Roman" w:cs="Times New Roman"/>
                <w:sz w:val="20"/>
                <w:szCs w:val="20"/>
              </w:rPr>
              <w:t xml:space="preserve"> ilk </w:t>
            </w:r>
            <w:proofErr w:type="spellStart"/>
            <w:r w:rsidRPr="008F36E8">
              <w:rPr>
                <w:rFonts w:ascii="Times New Roman" w:eastAsia="Times New Roman" w:hAnsi="Times New Roman" w:cs="Times New Roman"/>
                <w:sz w:val="20"/>
                <w:szCs w:val="20"/>
              </w:rPr>
              <w:t>ayı</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takip</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eden</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üçüncü</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ayın</w:t>
            </w:r>
            <w:proofErr w:type="spellEnd"/>
            <w:r w:rsidRPr="008F36E8">
              <w:rPr>
                <w:rFonts w:ascii="Times New Roman" w:eastAsia="Times New Roman" w:hAnsi="Times New Roman" w:cs="Times New Roman"/>
                <w:sz w:val="20"/>
                <w:szCs w:val="20"/>
              </w:rPr>
              <w:t xml:space="preserve"> son </w:t>
            </w:r>
            <w:proofErr w:type="spellStart"/>
            <w:r w:rsidRPr="008F36E8">
              <w:rPr>
                <w:rFonts w:ascii="Times New Roman" w:eastAsia="Times New Roman" w:hAnsi="Times New Roman" w:cs="Times New Roman"/>
                <w:sz w:val="20"/>
                <w:szCs w:val="20"/>
              </w:rPr>
              <w:t>gününe</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kadar</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oluşturulacak</w:t>
            </w:r>
            <w:proofErr w:type="spellEnd"/>
            <w:r w:rsidRPr="008F36E8">
              <w:rPr>
                <w:rFonts w:ascii="Times New Roman" w:eastAsia="Times New Roman" w:hAnsi="Times New Roman" w:cs="Times New Roman"/>
                <w:sz w:val="20"/>
                <w:szCs w:val="20"/>
              </w:rPr>
              <w:t xml:space="preserve"> e-defter </w:t>
            </w:r>
            <w:proofErr w:type="spellStart"/>
            <w:r w:rsidRPr="008F36E8">
              <w:rPr>
                <w:rFonts w:ascii="Times New Roman" w:eastAsia="Times New Roman" w:hAnsi="Times New Roman" w:cs="Times New Roman"/>
                <w:sz w:val="20"/>
                <w:szCs w:val="20"/>
              </w:rPr>
              <w:t>beratı</w:t>
            </w:r>
            <w:proofErr w:type="spellEnd"/>
          </w:p>
        </w:tc>
        <w:tc>
          <w:tcPr>
            <w:tcW w:w="1804" w:type="dxa"/>
            <w:hideMark/>
          </w:tcPr>
          <w:p w:rsidR="00C8614E" w:rsidRPr="008F36E8" w:rsidRDefault="00C8614E" w:rsidP="008F36E8">
            <w:pPr>
              <w:pStyle w:val="TableParagraph"/>
              <w:spacing w:before="11"/>
              <w:rPr>
                <w:rFonts w:ascii="Times New Roman" w:eastAsia="Times New Roman" w:hAnsi="Times New Roman" w:cs="Times New Roman"/>
                <w:sz w:val="20"/>
                <w:szCs w:val="20"/>
              </w:rPr>
            </w:pPr>
            <w:proofErr w:type="spellStart"/>
            <w:r w:rsidRPr="008F36E8">
              <w:rPr>
                <w:rFonts w:ascii="Times New Roman" w:eastAsia="Times New Roman" w:hAnsi="Times New Roman" w:cs="Times New Roman"/>
                <w:sz w:val="20"/>
                <w:szCs w:val="20"/>
              </w:rPr>
              <w:t>Hesap</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döneminin</w:t>
            </w:r>
            <w:proofErr w:type="spellEnd"/>
            <w:r w:rsidRPr="008F36E8">
              <w:rPr>
                <w:rFonts w:ascii="Times New Roman" w:eastAsia="Times New Roman" w:hAnsi="Times New Roman" w:cs="Times New Roman"/>
                <w:sz w:val="20"/>
                <w:szCs w:val="20"/>
              </w:rPr>
              <w:t xml:space="preserve"> ilk </w:t>
            </w:r>
            <w:proofErr w:type="spellStart"/>
            <w:r w:rsidRPr="008F36E8">
              <w:rPr>
                <w:rFonts w:ascii="Times New Roman" w:eastAsia="Times New Roman" w:hAnsi="Times New Roman" w:cs="Times New Roman"/>
                <w:sz w:val="20"/>
                <w:szCs w:val="20"/>
              </w:rPr>
              <w:t>ayını</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takip</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eden</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üçüncü</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ayın</w:t>
            </w:r>
            <w:proofErr w:type="spellEnd"/>
            <w:r w:rsidRPr="008F36E8">
              <w:rPr>
                <w:rFonts w:ascii="Times New Roman" w:eastAsia="Times New Roman" w:hAnsi="Times New Roman" w:cs="Times New Roman"/>
                <w:sz w:val="20"/>
                <w:szCs w:val="20"/>
              </w:rPr>
              <w:t xml:space="preserve"> son </w:t>
            </w:r>
            <w:proofErr w:type="spellStart"/>
            <w:r w:rsidRPr="008F36E8">
              <w:rPr>
                <w:rFonts w:ascii="Times New Roman" w:eastAsia="Times New Roman" w:hAnsi="Times New Roman" w:cs="Times New Roman"/>
                <w:sz w:val="20"/>
                <w:szCs w:val="20"/>
              </w:rPr>
              <w:t>gününe</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kadar</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oluşturulacak</w:t>
            </w:r>
            <w:proofErr w:type="spellEnd"/>
            <w:r w:rsidRPr="008F36E8">
              <w:rPr>
                <w:rFonts w:ascii="Times New Roman" w:eastAsia="Times New Roman" w:hAnsi="Times New Roman" w:cs="Times New Roman"/>
                <w:sz w:val="20"/>
                <w:szCs w:val="20"/>
              </w:rPr>
              <w:t xml:space="preserve"> e-defter </w:t>
            </w:r>
            <w:proofErr w:type="spellStart"/>
            <w:r w:rsidRPr="008F36E8">
              <w:rPr>
                <w:rFonts w:ascii="Times New Roman" w:eastAsia="Times New Roman" w:hAnsi="Times New Roman" w:cs="Times New Roman"/>
                <w:sz w:val="20"/>
                <w:szCs w:val="20"/>
              </w:rPr>
              <w:t>beratı</w:t>
            </w:r>
            <w:proofErr w:type="spellEnd"/>
          </w:p>
        </w:tc>
        <w:tc>
          <w:tcPr>
            <w:tcW w:w="1274" w:type="dxa"/>
            <w:hideMark/>
          </w:tcPr>
          <w:p w:rsidR="00C8614E" w:rsidRPr="008F36E8" w:rsidRDefault="00C8614E" w:rsidP="008F36E8">
            <w:pPr>
              <w:pStyle w:val="TableParagraph"/>
              <w:spacing w:before="11"/>
              <w:rPr>
                <w:rFonts w:ascii="Times New Roman" w:eastAsia="Times New Roman" w:hAnsi="Times New Roman" w:cs="Times New Roman"/>
                <w:sz w:val="20"/>
                <w:szCs w:val="20"/>
              </w:rPr>
            </w:pPr>
            <w:proofErr w:type="spellStart"/>
            <w:r w:rsidRPr="008F36E8">
              <w:rPr>
                <w:rFonts w:ascii="Times New Roman" w:eastAsia="Times New Roman" w:hAnsi="Times New Roman" w:cs="Times New Roman"/>
                <w:sz w:val="20"/>
                <w:szCs w:val="20"/>
              </w:rPr>
              <w:t>Yok</w:t>
            </w:r>
            <w:proofErr w:type="spellEnd"/>
          </w:p>
        </w:tc>
        <w:tc>
          <w:tcPr>
            <w:tcW w:w="2958" w:type="dxa"/>
            <w:hideMark/>
          </w:tcPr>
          <w:p w:rsidR="00C8614E" w:rsidRPr="008F36E8" w:rsidRDefault="00C8614E" w:rsidP="004B08D9">
            <w:pPr>
              <w:pStyle w:val="TableParagraph"/>
              <w:spacing w:before="11"/>
              <w:rPr>
                <w:rFonts w:ascii="Times New Roman" w:eastAsia="Times New Roman" w:hAnsi="Times New Roman" w:cs="Times New Roman"/>
                <w:sz w:val="20"/>
                <w:szCs w:val="20"/>
              </w:rPr>
            </w:pPr>
            <w:proofErr w:type="spellStart"/>
            <w:r w:rsidRPr="008F36E8">
              <w:rPr>
                <w:rFonts w:ascii="Times New Roman" w:eastAsia="Times New Roman" w:hAnsi="Times New Roman" w:cs="Times New Roman"/>
                <w:sz w:val="20"/>
                <w:szCs w:val="20"/>
              </w:rPr>
              <w:t>Hesap</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döneminin</w:t>
            </w:r>
            <w:proofErr w:type="spellEnd"/>
            <w:r w:rsidRPr="008F36E8">
              <w:rPr>
                <w:rFonts w:ascii="Times New Roman" w:eastAsia="Times New Roman" w:hAnsi="Times New Roman" w:cs="Times New Roman"/>
                <w:sz w:val="20"/>
                <w:szCs w:val="20"/>
              </w:rPr>
              <w:t xml:space="preserve"> son </w:t>
            </w:r>
            <w:proofErr w:type="spellStart"/>
            <w:r w:rsidRPr="008F36E8">
              <w:rPr>
                <w:rFonts w:ascii="Times New Roman" w:eastAsia="Times New Roman" w:hAnsi="Times New Roman" w:cs="Times New Roman"/>
                <w:sz w:val="20"/>
                <w:szCs w:val="20"/>
              </w:rPr>
              <w:t>ayına</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ait</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defterler</w:t>
            </w:r>
            <w:proofErr w:type="spellEnd"/>
            <w:r w:rsidRPr="008F36E8">
              <w:rPr>
                <w:rFonts w:ascii="Times New Roman" w:eastAsia="Times New Roman" w:hAnsi="Times New Roman" w:cs="Times New Roman"/>
                <w:sz w:val="20"/>
                <w:szCs w:val="20"/>
              </w:rPr>
              <w:t xml:space="preserve"> </w:t>
            </w:r>
            <w:proofErr w:type="spellStart"/>
            <w:r w:rsidRPr="008F36E8">
              <w:rPr>
                <w:rFonts w:ascii="Times New Roman" w:eastAsia="Times New Roman" w:hAnsi="Times New Roman" w:cs="Times New Roman"/>
                <w:sz w:val="20"/>
                <w:szCs w:val="20"/>
              </w:rPr>
              <w:t>için</w:t>
            </w:r>
            <w:proofErr w:type="spellEnd"/>
            <w:r w:rsidRPr="00C8614E">
              <w:rPr>
                <w:rFonts w:ascii="Times New Roman" w:hAnsi="Times New Roman" w:cs="Times New Roman"/>
                <w:sz w:val="20"/>
                <w:szCs w:val="20"/>
              </w:rPr>
              <w:t xml:space="preserve"> </w:t>
            </w:r>
            <w:proofErr w:type="spellStart"/>
            <w:r w:rsidRPr="00C8614E">
              <w:rPr>
                <w:rFonts w:ascii="Times New Roman" w:hAnsi="Times New Roman" w:cs="Times New Roman"/>
                <w:sz w:val="20"/>
                <w:szCs w:val="20"/>
              </w:rPr>
              <w:t>ilgili</w:t>
            </w:r>
            <w:proofErr w:type="spellEnd"/>
            <w:r w:rsidRPr="00C8614E">
              <w:rPr>
                <w:rFonts w:ascii="Times New Roman" w:hAnsi="Times New Roman" w:cs="Times New Roman"/>
                <w:sz w:val="20"/>
                <w:szCs w:val="20"/>
              </w:rPr>
              <w:t xml:space="preserve"> </w:t>
            </w:r>
            <w:proofErr w:type="spellStart"/>
            <w:r w:rsidRPr="00C8614E">
              <w:rPr>
                <w:rFonts w:ascii="Times New Roman" w:hAnsi="Times New Roman" w:cs="Times New Roman"/>
                <w:sz w:val="20"/>
                <w:szCs w:val="20"/>
              </w:rPr>
              <w:t>olduğu</w:t>
            </w:r>
            <w:proofErr w:type="spellEnd"/>
            <w:r w:rsidRPr="00C8614E">
              <w:rPr>
                <w:rFonts w:ascii="Times New Roman" w:hAnsi="Times New Roman" w:cs="Times New Roman"/>
                <w:sz w:val="20"/>
                <w:szCs w:val="20"/>
              </w:rPr>
              <w:t xml:space="preserve"> </w:t>
            </w:r>
            <w:proofErr w:type="spellStart"/>
            <w:r w:rsidRPr="00C8614E">
              <w:rPr>
                <w:rFonts w:ascii="Times New Roman" w:hAnsi="Times New Roman" w:cs="Times New Roman"/>
                <w:sz w:val="20"/>
                <w:szCs w:val="20"/>
              </w:rPr>
              <w:t>ayı</w:t>
            </w:r>
            <w:proofErr w:type="spellEnd"/>
            <w:r w:rsidRPr="00C8614E">
              <w:rPr>
                <w:rFonts w:ascii="Times New Roman" w:hAnsi="Times New Roman" w:cs="Times New Roman"/>
                <w:sz w:val="20"/>
                <w:szCs w:val="20"/>
              </w:rPr>
              <w:t xml:space="preserve"> </w:t>
            </w:r>
            <w:proofErr w:type="spellStart"/>
            <w:r w:rsidRPr="00C8614E">
              <w:rPr>
                <w:rFonts w:ascii="Times New Roman" w:hAnsi="Times New Roman" w:cs="Times New Roman"/>
                <w:sz w:val="20"/>
                <w:szCs w:val="20"/>
              </w:rPr>
              <w:t>takip</w:t>
            </w:r>
            <w:proofErr w:type="spellEnd"/>
            <w:r w:rsidRPr="00C8614E">
              <w:rPr>
                <w:rFonts w:ascii="Times New Roman" w:hAnsi="Times New Roman" w:cs="Times New Roman"/>
                <w:sz w:val="20"/>
                <w:szCs w:val="20"/>
              </w:rPr>
              <w:t xml:space="preserve"> </w:t>
            </w:r>
            <w:proofErr w:type="spellStart"/>
            <w:r w:rsidRPr="00C8614E">
              <w:rPr>
                <w:rFonts w:ascii="Times New Roman" w:hAnsi="Times New Roman" w:cs="Times New Roman"/>
                <w:sz w:val="20"/>
                <w:szCs w:val="20"/>
              </w:rPr>
              <w:t>eden</w:t>
            </w:r>
            <w:proofErr w:type="spellEnd"/>
            <w:r w:rsidRPr="00C8614E">
              <w:rPr>
                <w:rFonts w:ascii="Times New Roman" w:hAnsi="Times New Roman" w:cs="Times New Roman"/>
                <w:sz w:val="20"/>
                <w:szCs w:val="20"/>
              </w:rPr>
              <w:t xml:space="preserve"> </w:t>
            </w:r>
            <w:proofErr w:type="spellStart"/>
            <w:r w:rsidRPr="00C8614E">
              <w:rPr>
                <w:rFonts w:ascii="Times New Roman" w:hAnsi="Times New Roman" w:cs="Times New Roman"/>
                <w:sz w:val="20"/>
                <w:szCs w:val="20"/>
              </w:rPr>
              <w:t>üçüncü</w:t>
            </w:r>
            <w:proofErr w:type="spellEnd"/>
            <w:r w:rsidRPr="00C8614E">
              <w:rPr>
                <w:rFonts w:ascii="Times New Roman" w:hAnsi="Times New Roman" w:cs="Times New Roman"/>
                <w:sz w:val="20"/>
                <w:szCs w:val="20"/>
              </w:rPr>
              <w:t xml:space="preserve"> </w:t>
            </w:r>
            <w:proofErr w:type="spellStart"/>
            <w:r w:rsidRPr="00C8614E">
              <w:rPr>
                <w:rFonts w:ascii="Times New Roman" w:hAnsi="Times New Roman" w:cs="Times New Roman"/>
                <w:sz w:val="20"/>
                <w:szCs w:val="20"/>
              </w:rPr>
              <w:t>ayın</w:t>
            </w:r>
            <w:proofErr w:type="spellEnd"/>
            <w:r w:rsidRPr="00C8614E">
              <w:rPr>
                <w:rFonts w:ascii="Times New Roman" w:hAnsi="Times New Roman" w:cs="Times New Roman"/>
                <w:sz w:val="20"/>
                <w:szCs w:val="20"/>
              </w:rPr>
              <w:t xml:space="preserve"> son </w:t>
            </w:r>
            <w:proofErr w:type="spellStart"/>
            <w:r w:rsidRPr="00C8614E">
              <w:rPr>
                <w:rFonts w:ascii="Times New Roman" w:hAnsi="Times New Roman" w:cs="Times New Roman"/>
                <w:sz w:val="20"/>
                <w:szCs w:val="20"/>
              </w:rPr>
              <w:t>gününe</w:t>
            </w:r>
            <w:proofErr w:type="spellEnd"/>
            <w:r w:rsidRPr="00C8614E">
              <w:rPr>
                <w:rFonts w:ascii="Times New Roman" w:hAnsi="Times New Roman" w:cs="Times New Roman"/>
                <w:sz w:val="20"/>
                <w:szCs w:val="20"/>
              </w:rPr>
              <w:t xml:space="preserve"> </w:t>
            </w:r>
            <w:proofErr w:type="spellStart"/>
            <w:r w:rsidRPr="00C8614E">
              <w:rPr>
                <w:rFonts w:ascii="Times New Roman" w:hAnsi="Times New Roman" w:cs="Times New Roman"/>
                <w:sz w:val="20"/>
                <w:szCs w:val="20"/>
              </w:rPr>
              <w:t>kadar</w:t>
            </w:r>
            <w:proofErr w:type="spellEnd"/>
            <w:r w:rsidRPr="00C8614E">
              <w:rPr>
                <w:rFonts w:ascii="Times New Roman" w:hAnsi="Times New Roman" w:cs="Times New Roman"/>
                <w:sz w:val="20"/>
                <w:szCs w:val="20"/>
              </w:rPr>
              <w:t xml:space="preserve"> </w:t>
            </w:r>
            <w:proofErr w:type="spellStart"/>
            <w:r w:rsidRPr="00C8614E">
              <w:rPr>
                <w:rFonts w:ascii="Times New Roman" w:hAnsi="Times New Roman" w:cs="Times New Roman"/>
                <w:sz w:val="20"/>
                <w:szCs w:val="20"/>
              </w:rPr>
              <w:t>gönderilmelidir</w:t>
            </w:r>
            <w:proofErr w:type="spellEnd"/>
            <w:r w:rsidRPr="00C8614E">
              <w:rPr>
                <w:rFonts w:ascii="Times New Roman" w:hAnsi="Times New Roman" w:cs="Times New Roman"/>
                <w:sz w:val="20"/>
                <w:szCs w:val="20"/>
              </w:rPr>
              <w:t>.</w:t>
            </w:r>
            <w:r w:rsidRPr="008F36E8">
              <w:rPr>
                <w:rFonts w:ascii="Times New Roman" w:eastAsia="Times New Roman" w:hAnsi="Times New Roman" w:cs="Times New Roman"/>
                <w:sz w:val="20"/>
                <w:szCs w:val="20"/>
              </w:rPr>
              <w:t xml:space="preserve"> (</w:t>
            </w:r>
            <w:proofErr w:type="spellStart"/>
            <w:r w:rsidRPr="004D2577">
              <w:rPr>
                <w:rFonts w:ascii="Times New Roman" w:eastAsia="Times New Roman" w:hAnsi="Times New Roman" w:cs="Times New Roman"/>
                <w:b/>
                <w:i/>
                <w:sz w:val="20"/>
                <w:szCs w:val="20"/>
              </w:rPr>
              <w:t>Gerçek</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kişiler</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için</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gelir</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vergisi</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Tüzel</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kişiler</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için</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ise</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kurumlar</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vergisi</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beyannamelerinin</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verilme</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süresi</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sonuna</w:t>
            </w:r>
            <w:proofErr w:type="spellEnd"/>
            <w:r w:rsidRPr="004D2577">
              <w:rPr>
                <w:rFonts w:ascii="Times New Roman" w:eastAsia="Times New Roman" w:hAnsi="Times New Roman" w:cs="Times New Roman"/>
                <w:b/>
                <w:i/>
                <w:sz w:val="20"/>
                <w:szCs w:val="20"/>
              </w:rPr>
              <w:t xml:space="preserve"> </w:t>
            </w:r>
            <w:proofErr w:type="spellStart"/>
            <w:r w:rsidRPr="004D2577">
              <w:rPr>
                <w:rFonts w:ascii="Times New Roman" w:eastAsia="Times New Roman" w:hAnsi="Times New Roman" w:cs="Times New Roman"/>
                <w:b/>
                <w:i/>
                <w:sz w:val="20"/>
                <w:szCs w:val="20"/>
              </w:rPr>
              <w:t>kadar</w:t>
            </w:r>
            <w:proofErr w:type="spellEnd"/>
            <w:r w:rsidRPr="004D2577">
              <w:rPr>
                <w:rFonts w:ascii="Times New Roman" w:eastAsia="Times New Roman" w:hAnsi="Times New Roman" w:cs="Times New Roman"/>
                <w:b/>
                <w:sz w:val="20"/>
                <w:szCs w:val="20"/>
              </w:rPr>
              <w:t>)</w:t>
            </w:r>
          </w:p>
        </w:tc>
      </w:tr>
    </w:tbl>
    <w:p w:rsidR="00DC5571" w:rsidRPr="008F36E8" w:rsidRDefault="00DC5571" w:rsidP="008F36E8">
      <w:pPr>
        <w:pStyle w:val="TableParagraph"/>
        <w:spacing w:before="11"/>
        <w:rPr>
          <w:rFonts w:ascii="Times New Roman" w:eastAsia="Times New Roman" w:hAnsi="Times New Roman" w:cs="Times New Roman"/>
          <w:sz w:val="23"/>
          <w:szCs w:val="23"/>
        </w:rPr>
      </w:pPr>
    </w:p>
    <w:p w:rsidR="00DC5571" w:rsidRPr="008F36E8" w:rsidRDefault="00DC5571" w:rsidP="008F36E8">
      <w:pPr>
        <w:pStyle w:val="TableParagraph"/>
        <w:spacing w:before="11"/>
        <w:rPr>
          <w:rFonts w:ascii="Times New Roman" w:eastAsia="Times New Roman" w:hAnsi="Times New Roman" w:cs="Times New Roman"/>
          <w:sz w:val="23"/>
          <w:szCs w:val="23"/>
        </w:rPr>
      </w:pPr>
    </w:p>
    <w:p w:rsidR="00DC5571" w:rsidRPr="008F36E8" w:rsidRDefault="00DC5571" w:rsidP="008F36E8">
      <w:pPr>
        <w:pStyle w:val="TableParagraph"/>
        <w:spacing w:before="11"/>
        <w:rPr>
          <w:rFonts w:ascii="Times New Roman" w:eastAsia="Times New Roman" w:hAnsi="Times New Roman" w:cs="Times New Roman"/>
          <w:sz w:val="23"/>
          <w:szCs w:val="23"/>
        </w:rPr>
      </w:pPr>
    </w:p>
    <w:p w:rsidR="00DC5571" w:rsidRPr="008F36E8" w:rsidRDefault="00DC5571" w:rsidP="008F36E8">
      <w:pPr>
        <w:pStyle w:val="TableParagraph"/>
        <w:spacing w:before="11"/>
        <w:rPr>
          <w:rFonts w:ascii="Times New Roman" w:eastAsia="Times New Roman" w:hAnsi="Times New Roman" w:cs="Times New Roman"/>
          <w:sz w:val="23"/>
          <w:szCs w:val="23"/>
        </w:rPr>
      </w:pPr>
    </w:p>
    <w:p w:rsidR="00DC5571" w:rsidRPr="008F36E8" w:rsidRDefault="00DC5571" w:rsidP="008F36E8">
      <w:pPr>
        <w:pStyle w:val="TableParagraph"/>
        <w:spacing w:before="11"/>
        <w:rPr>
          <w:rFonts w:ascii="Times New Roman" w:eastAsia="Times New Roman" w:hAnsi="Times New Roman" w:cs="Times New Roman"/>
          <w:sz w:val="23"/>
          <w:szCs w:val="23"/>
        </w:rPr>
      </w:pPr>
    </w:p>
    <w:p w:rsidR="00DC5571" w:rsidRPr="008F36E8" w:rsidRDefault="00DC5571" w:rsidP="008F36E8">
      <w:pPr>
        <w:pStyle w:val="TableParagraph"/>
        <w:spacing w:before="11"/>
        <w:rPr>
          <w:rFonts w:ascii="Times New Roman" w:eastAsia="Times New Roman" w:hAnsi="Times New Roman" w:cs="Times New Roman"/>
          <w:sz w:val="23"/>
          <w:szCs w:val="23"/>
        </w:rPr>
      </w:pPr>
    </w:p>
    <w:sectPr w:rsidR="00DC5571" w:rsidRPr="008F36E8" w:rsidSect="007408B2">
      <w:pgSz w:w="11910" w:h="16840"/>
      <w:pgMar w:top="1340" w:right="560" w:bottom="280" w:left="128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658"/>
    <w:multiLevelType w:val="hybridMultilevel"/>
    <w:tmpl w:val="A55EB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2C2525"/>
    <w:multiLevelType w:val="hybridMultilevel"/>
    <w:tmpl w:val="7D162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3E7077"/>
    <w:multiLevelType w:val="hybridMultilevel"/>
    <w:tmpl w:val="B5FACA86"/>
    <w:lvl w:ilvl="0" w:tplc="236AE09C">
      <w:start w:val="1"/>
      <w:numFmt w:val="lowerLetter"/>
      <w:lvlText w:val="%1)"/>
      <w:lvlJc w:val="left"/>
      <w:pPr>
        <w:ind w:left="388" w:hanging="246"/>
        <w:jc w:val="left"/>
      </w:pPr>
      <w:rPr>
        <w:rFonts w:ascii="Times New Roman" w:eastAsia="Times New Roman" w:hAnsi="Times New Roman" w:hint="default"/>
        <w:spacing w:val="-5"/>
        <w:w w:val="99"/>
        <w:sz w:val="24"/>
        <w:szCs w:val="24"/>
      </w:rPr>
    </w:lvl>
    <w:lvl w:ilvl="1" w:tplc="4C6C5B1E">
      <w:start w:val="1"/>
      <w:numFmt w:val="decimal"/>
      <w:lvlText w:val="%2)"/>
      <w:lvlJc w:val="left"/>
      <w:pPr>
        <w:ind w:left="116" w:hanging="286"/>
        <w:jc w:val="left"/>
      </w:pPr>
      <w:rPr>
        <w:rFonts w:ascii="Times New Roman" w:eastAsia="Times New Roman" w:hAnsi="Times New Roman" w:hint="default"/>
        <w:w w:val="99"/>
        <w:sz w:val="24"/>
        <w:szCs w:val="24"/>
      </w:rPr>
    </w:lvl>
    <w:lvl w:ilvl="2" w:tplc="E142626C">
      <w:start w:val="1"/>
      <w:numFmt w:val="decimal"/>
      <w:lvlText w:val="%3)"/>
      <w:lvlJc w:val="left"/>
      <w:pPr>
        <w:ind w:left="824" w:hanging="348"/>
        <w:jc w:val="left"/>
      </w:pPr>
      <w:rPr>
        <w:rFonts w:ascii="Times New Roman" w:eastAsia="Times New Roman" w:hAnsi="Times New Roman" w:hint="default"/>
        <w:spacing w:val="-4"/>
        <w:w w:val="99"/>
        <w:sz w:val="24"/>
        <w:szCs w:val="24"/>
      </w:rPr>
    </w:lvl>
    <w:lvl w:ilvl="3" w:tplc="5F48EAFE">
      <w:start w:val="1"/>
      <w:numFmt w:val="bullet"/>
      <w:lvlText w:val="•"/>
      <w:lvlJc w:val="left"/>
      <w:pPr>
        <w:ind w:left="1878" w:hanging="348"/>
      </w:pPr>
      <w:rPr>
        <w:rFonts w:hint="default"/>
      </w:rPr>
    </w:lvl>
    <w:lvl w:ilvl="4" w:tplc="C1A432F0">
      <w:start w:val="1"/>
      <w:numFmt w:val="bullet"/>
      <w:lvlText w:val="•"/>
      <w:lvlJc w:val="left"/>
      <w:pPr>
        <w:ind w:left="2936" w:hanging="348"/>
      </w:pPr>
      <w:rPr>
        <w:rFonts w:hint="default"/>
      </w:rPr>
    </w:lvl>
    <w:lvl w:ilvl="5" w:tplc="A3E04754">
      <w:start w:val="1"/>
      <w:numFmt w:val="bullet"/>
      <w:lvlText w:val="•"/>
      <w:lvlJc w:val="left"/>
      <w:pPr>
        <w:ind w:left="3994" w:hanging="348"/>
      </w:pPr>
      <w:rPr>
        <w:rFonts w:hint="default"/>
      </w:rPr>
    </w:lvl>
    <w:lvl w:ilvl="6" w:tplc="F12223C8">
      <w:start w:val="1"/>
      <w:numFmt w:val="bullet"/>
      <w:lvlText w:val="•"/>
      <w:lvlJc w:val="left"/>
      <w:pPr>
        <w:ind w:left="5053" w:hanging="348"/>
      </w:pPr>
      <w:rPr>
        <w:rFonts w:hint="default"/>
      </w:rPr>
    </w:lvl>
    <w:lvl w:ilvl="7" w:tplc="04F0D2EC">
      <w:start w:val="1"/>
      <w:numFmt w:val="bullet"/>
      <w:lvlText w:val="•"/>
      <w:lvlJc w:val="left"/>
      <w:pPr>
        <w:ind w:left="6111" w:hanging="348"/>
      </w:pPr>
      <w:rPr>
        <w:rFonts w:hint="default"/>
      </w:rPr>
    </w:lvl>
    <w:lvl w:ilvl="8" w:tplc="54AA727E">
      <w:start w:val="1"/>
      <w:numFmt w:val="bullet"/>
      <w:lvlText w:val="•"/>
      <w:lvlJc w:val="left"/>
      <w:pPr>
        <w:ind w:left="7169" w:hanging="348"/>
      </w:pPr>
      <w:rPr>
        <w:rFonts w:hint="default"/>
      </w:rPr>
    </w:lvl>
  </w:abstractNum>
  <w:abstractNum w:abstractNumId="3">
    <w:nsid w:val="338355D7"/>
    <w:multiLevelType w:val="hybridMultilevel"/>
    <w:tmpl w:val="B804138C"/>
    <w:lvl w:ilvl="0" w:tplc="27A2D436">
      <w:start w:val="1"/>
      <w:numFmt w:val="lowerLetter"/>
      <w:lvlText w:val="%1)"/>
      <w:lvlJc w:val="left"/>
      <w:pPr>
        <w:ind w:left="362" w:hanging="246"/>
        <w:jc w:val="left"/>
      </w:pPr>
      <w:rPr>
        <w:rFonts w:ascii="Times New Roman" w:eastAsia="Times New Roman" w:hAnsi="Times New Roman" w:hint="default"/>
        <w:spacing w:val="-5"/>
        <w:w w:val="99"/>
        <w:sz w:val="24"/>
        <w:szCs w:val="24"/>
      </w:rPr>
    </w:lvl>
    <w:lvl w:ilvl="1" w:tplc="CFF46D8E">
      <w:start w:val="1"/>
      <w:numFmt w:val="bullet"/>
      <w:lvlText w:val="•"/>
      <w:lvlJc w:val="left"/>
      <w:pPr>
        <w:ind w:left="1254" w:hanging="246"/>
      </w:pPr>
      <w:rPr>
        <w:rFonts w:hint="default"/>
      </w:rPr>
    </w:lvl>
    <w:lvl w:ilvl="2" w:tplc="3D1005BC">
      <w:start w:val="1"/>
      <w:numFmt w:val="bullet"/>
      <w:lvlText w:val="•"/>
      <w:lvlJc w:val="left"/>
      <w:pPr>
        <w:ind w:left="2149" w:hanging="246"/>
      </w:pPr>
      <w:rPr>
        <w:rFonts w:hint="default"/>
      </w:rPr>
    </w:lvl>
    <w:lvl w:ilvl="3" w:tplc="7B8E9894">
      <w:start w:val="1"/>
      <w:numFmt w:val="bullet"/>
      <w:lvlText w:val="•"/>
      <w:lvlJc w:val="left"/>
      <w:pPr>
        <w:ind w:left="3043" w:hanging="246"/>
      </w:pPr>
      <w:rPr>
        <w:rFonts w:hint="default"/>
      </w:rPr>
    </w:lvl>
    <w:lvl w:ilvl="4" w:tplc="10529026">
      <w:start w:val="1"/>
      <w:numFmt w:val="bullet"/>
      <w:lvlText w:val="•"/>
      <w:lvlJc w:val="left"/>
      <w:pPr>
        <w:ind w:left="3938" w:hanging="246"/>
      </w:pPr>
      <w:rPr>
        <w:rFonts w:hint="default"/>
      </w:rPr>
    </w:lvl>
    <w:lvl w:ilvl="5" w:tplc="A98618EA">
      <w:start w:val="1"/>
      <w:numFmt w:val="bullet"/>
      <w:lvlText w:val="•"/>
      <w:lvlJc w:val="left"/>
      <w:pPr>
        <w:ind w:left="4833" w:hanging="246"/>
      </w:pPr>
      <w:rPr>
        <w:rFonts w:hint="default"/>
      </w:rPr>
    </w:lvl>
    <w:lvl w:ilvl="6" w:tplc="4028B26E">
      <w:start w:val="1"/>
      <w:numFmt w:val="bullet"/>
      <w:lvlText w:val="•"/>
      <w:lvlJc w:val="left"/>
      <w:pPr>
        <w:ind w:left="5727" w:hanging="246"/>
      </w:pPr>
      <w:rPr>
        <w:rFonts w:hint="default"/>
      </w:rPr>
    </w:lvl>
    <w:lvl w:ilvl="7" w:tplc="AF58584E">
      <w:start w:val="1"/>
      <w:numFmt w:val="bullet"/>
      <w:lvlText w:val="•"/>
      <w:lvlJc w:val="left"/>
      <w:pPr>
        <w:ind w:left="6622" w:hanging="246"/>
      </w:pPr>
      <w:rPr>
        <w:rFonts w:hint="default"/>
      </w:rPr>
    </w:lvl>
    <w:lvl w:ilvl="8" w:tplc="0D444A1C">
      <w:start w:val="1"/>
      <w:numFmt w:val="bullet"/>
      <w:lvlText w:val="•"/>
      <w:lvlJc w:val="left"/>
      <w:pPr>
        <w:ind w:left="7517" w:hanging="246"/>
      </w:pPr>
      <w:rPr>
        <w:rFonts w:hint="default"/>
      </w:rPr>
    </w:lvl>
  </w:abstractNum>
  <w:abstractNum w:abstractNumId="4">
    <w:nsid w:val="397C02EA"/>
    <w:multiLevelType w:val="hybridMultilevel"/>
    <w:tmpl w:val="FF784C66"/>
    <w:lvl w:ilvl="0" w:tplc="5112AF00">
      <w:start w:val="1"/>
      <w:numFmt w:val="decimal"/>
      <w:lvlText w:val="%1)"/>
      <w:lvlJc w:val="left"/>
      <w:pPr>
        <w:ind w:left="375" w:hanging="260"/>
        <w:jc w:val="left"/>
      </w:pPr>
      <w:rPr>
        <w:rFonts w:ascii="Times New Roman" w:eastAsia="Times New Roman" w:hAnsi="Times New Roman" w:hint="default"/>
        <w:b/>
        <w:bCs/>
        <w:w w:val="99"/>
        <w:sz w:val="24"/>
        <w:szCs w:val="24"/>
      </w:rPr>
    </w:lvl>
    <w:lvl w:ilvl="1" w:tplc="3CDC2FAC">
      <w:start w:val="1"/>
      <w:numFmt w:val="lowerLetter"/>
      <w:lvlText w:val="%2)"/>
      <w:lvlJc w:val="left"/>
      <w:pPr>
        <w:ind w:left="362" w:hanging="246"/>
        <w:jc w:val="left"/>
      </w:pPr>
      <w:rPr>
        <w:rFonts w:ascii="Times New Roman" w:eastAsia="Times New Roman" w:hAnsi="Times New Roman" w:hint="default"/>
        <w:spacing w:val="-5"/>
        <w:w w:val="99"/>
        <w:sz w:val="24"/>
        <w:szCs w:val="24"/>
      </w:rPr>
    </w:lvl>
    <w:lvl w:ilvl="2" w:tplc="62B2B31C">
      <w:start w:val="1"/>
      <w:numFmt w:val="bullet"/>
      <w:lvlText w:val="•"/>
      <w:lvlJc w:val="left"/>
      <w:pPr>
        <w:ind w:left="1371" w:hanging="246"/>
      </w:pPr>
      <w:rPr>
        <w:rFonts w:hint="default"/>
      </w:rPr>
    </w:lvl>
    <w:lvl w:ilvl="3" w:tplc="A8F8D4DC">
      <w:start w:val="1"/>
      <w:numFmt w:val="bullet"/>
      <w:lvlText w:val="•"/>
      <w:lvlJc w:val="left"/>
      <w:pPr>
        <w:ind w:left="2363" w:hanging="246"/>
      </w:pPr>
      <w:rPr>
        <w:rFonts w:hint="default"/>
      </w:rPr>
    </w:lvl>
    <w:lvl w:ilvl="4" w:tplc="7A5C9D9A">
      <w:start w:val="1"/>
      <w:numFmt w:val="bullet"/>
      <w:lvlText w:val="•"/>
      <w:lvlJc w:val="left"/>
      <w:pPr>
        <w:ind w:left="3355" w:hanging="246"/>
      </w:pPr>
      <w:rPr>
        <w:rFonts w:hint="default"/>
      </w:rPr>
    </w:lvl>
    <w:lvl w:ilvl="5" w:tplc="98EAC5F8">
      <w:start w:val="1"/>
      <w:numFmt w:val="bullet"/>
      <w:lvlText w:val="•"/>
      <w:lvlJc w:val="left"/>
      <w:pPr>
        <w:ind w:left="4347" w:hanging="246"/>
      </w:pPr>
      <w:rPr>
        <w:rFonts w:hint="default"/>
      </w:rPr>
    </w:lvl>
    <w:lvl w:ilvl="6" w:tplc="4CB08A6C">
      <w:start w:val="1"/>
      <w:numFmt w:val="bullet"/>
      <w:lvlText w:val="•"/>
      <w:lvlJc w:val="left"/>
      <w:pPr>
        <w:ind w:left="5339" w:hanging="246"/>
      </w:pPr>
      <w:rPr>
        <w:rFonts w:hint="default"/>
      </w:rPr>
    </w:lvl>
    <w:lvl w:ilvl="7" w:tplc="D38C1848">
      <w:start w:val="1"/>
      <w:numFmt w:val="bullet"/>
      <w:lvlText w:val="•"/>
      <w:lvlJc w:val="left"/>
      <w:pPr>
        <w:ind w:left="6330" w:hanging="246"/>
      </w:pPr>
      <w:rPr>
        <w:rFonts w:hint="default"/>
      </w:rPr>
    </w:lvl>
    <w:lvl w:ilvl="8" w:tplc="D1B00CD8">
      <w:start w:val="1"/>
      <w:numFmt w:val="bullet"/>
      <w:lvlText w:val="•"/>
      <w:lvlJc w:val="left"/>
      <w:pPr>
        <w:ind w:left="7322" w:hanging="246"/>
      </w:pPr>
      <w:rPr>
        <w:rFonts w:hint="default"/>
      </w:rPr>
    </w:lvl>
  </w:abstractNum>
  <w:abstractNum w:abstractNumId="5">
    <w:nsid w:val="3FD74EAC"/>
    <w:multiLevelType w:val="hybridMultilevel"/>
    <w:tmpl w:val="BE3ED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3A71FA"/>
    <w:multiLevelType w:val="hybridMultilevel"/>
    <w:tmpl w:val="AD58820C"/>
    <w:lvl w:ilvl="0" w:tplc="7704712E">
      <w:start w:val="1"/>
      <w:numFmt w:val="lowerLetter"/>
      <w:lvlText w:val="%1)"/>
      <w:lvlJc w:val="left"/>
      <w:pPr>
        <w:ind w:left="362" w:hanging="246"/>
        <w:jc w:val="left"/>
      </w:pPr>
      <w:rPr>
        <w:rFonts w:ascii="Times New Roman" w:eastAsia="Times New Roman" w:hAnsi="Times New Roman" w:hint="default"/>
        <w:spacing w:val="-5"/>
        <w:w w:val="99"/>
        <w:sz w:val="24"/>
        <w:szCs w:val="24"/>
      </w:rPr>
    </w:lvl>
    <w:lvl w:ilvl="1" w:tplc="5568DFB8">
      <w:start w:val="1"/>
      <w:numFmt w:val="bullet"/>
      <w:lvlText w:val="•"/>
      <w:lvlJc w:val="left"/>
      <w:pPr>
        <w:ind w:left="1254" w:hanging="246"/>
      </w:pPr>
      <w:rPr>
        <w:rFonts w:hint="default"/>
      </w:rPr>
    </w:lvl>
    <w:lvl w:ilvl="2" w:tplc="13B8D236">
      <w:start w:val="1"/>
      <w:numFmt w:val="bullet"/>
      <w:lvlText w:val="•"/>
      <w:lvlJc w:val="left"/>
      <w:pPr>
        <w:ind w:left="2149" w:hanging="246"/>
      </w:pPr>
      <w:rPr>
        <w:rFonts w:hint="default"/>
      </w:rPr>
    </w:lvl>
    <w:lvl w:ilvl="3" w:tplc="F7807EEE">
      <w:start w:val="1"/>
      <w:numFmt w:val="bullet"/>
      <w:lvlText w:val="•"/>
      <w:lvlJc w:val="left"/>
      <w:pPr>
        <w:ind w:left="3043" w:hanging="246"/>
      </w:pPr>
      <w:rPr>
        <w:rFonts w:hint="default"/>
      </w:rPr>
    </w:lvl>
    <w:lvl w:ilvl="4" w:tplc="11426350">
      <w:start w:val="1"/>
      <w:numFmt w:val="bullet"/>
      <w:lvlText w:val="•"/>
      <w:lvlJc w:val="left"/>
      <w:pPr>
        <w:ind w:left="3938" w:hanging="246"/>
      </w:pPr>
      <w:rPr>
        <w:rFonts w:hint="default"/>
      </w:rPr>
    </w:lvl>
    <w:lvl w:ilvl="5" w:tplc="8EA037D4">
      <w:start w:val="1"/>
      <w:numFmt w:val="bullet"/>
      <w:lvlText w:val="•"/>
      <w:lvlJc w:val="left"/>
      <w:pPr>
        <w:ind w:left="4833" w:hanging="246"/>
      </w:pPr>
      <w:rPr>
        <w:rFonts w:hint="default"/>
      </w:rPr>
    </w:lvl>
    <w:lvl w:ilvl="6" w:tplc="1B3652D6">
      <w:start w:val="1"/>
      <w:numFmt w:val="bullet"/>
      <w:lvlText w:val="•"/>
      <w:lvlJc w:val="left"/>
      <w:pPr>
        <w:ind w:left="5727" w:hanging="246"/>
      </w:pPr>
      <w:rPr>
        <w:rFonts w:hint="default"/>
      </w:rPr>
    </w:lvl>
    <w:lvl w:ilvl="7" w:tplc="67BC20B8">
      <w:start w:val="1"/>
      <w:numFmt w:val="bullet"/>
      <w:lvlText w:val="•"/>
      <w:lvlJc w:val="left"/>
      <w:pPr>
        <w:ind w:left="6622" w:hanging="246"/>
      </w:pPr>
      <w:rPr>
        <w:rFonts w:hint="default"/>
      </w:rPr>
    </w:lvl>
    <w:lvl w:ilvl="8" w:tplc="9A809A56">
      <w:start w:val="1"/>
      <w:numFmt w:val="bullet"/>
      <w:lvlText w:val="•"/>
      <w:lvlJc w:val="left"/>
      <w:pPr>
        <w:ind w:left="7517" w:hanging="246"/>
      </w:pPr>
      <w:rPr>
        <w:rFonts w:hint="default"/>
      </w:rPr>
    </w:lvl>
  </w:abstractNum>
  <w:abstractNum w:abstractNumId="7">
    <w:nsid w:val="5EB769A6"/>
    <w:multiLevelType w:val="hybridMultilevel"/>
    <w:tmpl w:val="BB6A6092"/>
    <w:lvl w:ilvl="0" w:tplc="27682FEA">
      <w:start w:val="1"/>
      <w:numFmt w:val="decimal"/>
      <w:lvlText w:val="%1)"/>
      <w:lvlJc w:val="left"/>
      <w:pPr>
        <w:ind w:left="136" w:hanging="310"/>
        <w:jc w:val="left"/>
      </w:pPr>
      <w:rPr>
        <w:rFonts w:ascii="Times New Roman" w:eastAsia="Times New Roman" w:hAnsi="Times New Roman" w:hint="default"/>
        <w:spacing w:val="-11"/>
        <w:w w:val="99"/>
        <w:sz w:val="24"/>
        <w:szCs w:val="24"/>
      </w:rPr>
    </w:lvl>
    <w:lvl w:ilvl="1" w:tplc="77520C96">
      <w:start w:val="1"/>
      <w:numFmt w:val="bullet"/>
      <w:lvlText w:val="•"/>
      <w:lvlJc w:val="left"/>
      <w:pPr>
        <w:ind w:left="1132" w:hanging="310"/>
      </w:pPr>
      <w:rPr>
        <w:rFonts w:hint="default"/>
      </w:rPr>
    </w:lvl>
    <w:lvl w:ilvl="2" w:tplc="21F65F08">
      <w:start w:val="1"/>
      <w:numFmt w:val="bullet"/>
      <w:lvlText w:val="•"/>
      <w:lvlJc w:val="left"/>
      <w:pPr>
        <w:ind w:left="2125" w:hanging="310"/>
      </w:pPr>
      <w:rPr>
        <w:rFonts w:hint="default"/>
      </w:rPr>
    </w:lvl>
    <w:lvl w:ilvl="3" w:tplc="389887A6">
      <w:start w:val="1"/>
      <w:numFmt w:val="bullet"/>
      <w:lvlText w:val="•"/>
      <w:lvlJc w:val="left"/>
      <w:pPr>
        <w:ind w:left="3117" w:hanging="310"/>
      </w:pPr>
      <w:rPr>
        <w:rFonts w:hint="default"/>
      </w:rPr>
    </w:lvl>
    <w:lvl w:ilvl="4" w:tplc="71D8F362">
      <w:start w:val="1"/>
      <w:numFmt w:val="bullet"/>
      <w:lvlText w:val="•"/>
      <w:lvlJc w:val="left"/>
      <w:pPr>
        <w:ind w:left="4110" w:hanging="310"/>
      </w:pPr>
      <w:rPr>
        <w:rFonts w:hint="default"/>
      </w:rPr>
    </w:lvl>
    <w:lvl w:ilvl="5" w:tplc="86D04FF0">
      <w:start w:val="1"/>
      <w:numFmt w:val="bullet"/>
      <w:lvlText w:val="•"/>
      <w:lvlJc w:val="left"/>
      <w:pPr>
        <w:ind w:left="5103" w:hanging="310"/>
      </w:pPr>
      <w:rPr>
        <w:rFonts w:hint="default"/>
      </w:rPr>
    </w:lvl>
    <w:lvl w:ilvl="6" w:tplc="098216B6">
      <w:start w:val="1"/>
      <w:numFmt w:val="bullet"/>
      <w:lvlText w:val="•"/>
      <w:lvlJc w:val="left"/>
      <w:pPr>
        <w:ind w:left="6095" w:hanging="310"/>
      </w:pPr>
      <w:rPr>
        <w:rFonts w:hint="default"/>
      </w:rPr>
    </w:lvl>
    <w:lvl w:ilvl="7" w:tplc="ACB2D00C">
      <w:start w:val="1"/>
      <w:numFmt w:val="bullet"/>
      <w:lvlText w:val="•"/>
      <w:lvlJc w:val="left"/>
      <w:pPr>
        <w:ind w:left="7088" w:hanging="310"/>
      </w:pPr>
      <w:rPr>
        <w:rFonts w:hint="default"/>
      </w:rPr>
    </w:lvl>
    <w:lvl w:ilvl="8" w:tplc="F4F041B6">
      <w:start w:val="1"/>
      <w:numFmt w:val="bullet"/>
      <w:lvlText w:val="•"/>
      <w:lvlJc w:val="left"/>
      <w:pPr>
        <w:ind w:left="8081" w:hanging="310"/>
      </w:pPr>
      <w:rPr>
        <w:rFonts w:hint="default"/>
      </w:rPr>
    </w:lvl>
  </w:abstractNum>
  <w:abstractNum w:abstractNumId="8">
    <w:nsid w:val="697C024F"/>
    <w:multiLevelType w:val="hybridMultilevel"/>
    <w:tmpl w:val="6C183936"/>
    <w:lvl w:ilvl="0" w:tplc="56C40B10">
      <w:start w:val="1"/>
      <w:numFmt w:val="bullet"/>
      <w:lvlText w:val="-"/>
      <w:lvlJc w:val="left"/>
      <w:pPr>
        <w:ind w:left="116" w:hanging="209"/>
      </w:pPr>
      <w:rPr>
        <w:rFonts w:ascii="Times New Roman" w:eastAsia="Times New Roman" w:hAnsi="Times New Roman" w:hint="default"/>
        <w:spacing w:val="-5"/>
        <w:w w:val="99"/>
        <w:sz w:val="24"/>
        <w:szCs w:val="24"/>
      </w:rPr>
    </w:lvl>
    <w:lvl w:ilvl="1" w:tplc="D298C854">
      <w:start w:val="1"/>
      <w:numFmt w:val="bullet"/>
      <w:lvlText w:val="•"/>
      <w:lvlJc w:val="left"/>
      <w:pPr>
        <w:ind w:left="1038" w:hanging="209"/>
      </w:pPr>
      <w:rPr>
        <w:rFonts w:hint="default"/>
      </w:rPr>
    </w:lvl>
    <w:lvl w:ilvl="2" w:tplc="BAF84BEA">
      <w:start w:val="1"/>
      <w:numFmt w:val="bullet"/>
      <w:lvlText w:val="•"/>
      <w:lvlJc w:val="left"/>
      <w:pPr>
        <w:ind w:left="1957" w:hanging="209"/>
      </w:pPr>
      <w:rPr>
        <w:rFonts w:hint="default"/>
      </w:rPr>
    </w:lvl>
    <w:lvl w:ilvl="3" w:tplc="DCECF904">
      <w:start w:val="1"/>
      <w:numFmt w:val="bullet"/>
      <w:lvlText w:val="•"/>
      <w:lvlJc w:val="left"/>
      <w:pPr>
        <w:ind w:left="2875" w:hanging="209"/>
      </w:pPr>
      <w:rPr>
        <w:rFonts w:hint="default"/>
      </w:rPr>
    </w:lvl>
    <w:lvl w:ilvl="4" w:tplc="B7C4654E">
      <w:start w:val="1"/>
      <w:numFmt w:val="bullet"/>
      <w:lvlText w:val="•"/>
      <w:lvlJc w:val="left"/>
      <w:pPr>
        <w:ind w:left="3794" w:hanging="209"/>
      </w:pPr>
      <w:rPr>
        <w:rFonts w:hint="default"/>
      </w:rPr>
    </w:lvl>
    <w:lvl w:ilvl="5" w:tplc="E02A3968">
      <w:start w:val="1"/>
      <w:numFmt w:val="bullet"/>
      <w:lvlText w:val="•"/>
      <w:lvlJc w:val="left"/>
      <w:pPr>
        <w:ind w:left="4713" w:hanging="209"/>
      </w:pPr>
      <w:rPr>
        <w:rFonts w:hint="default"/>
      </w:rPr>
    </w:lvl>
    <w:lvl w:ilvl="6" w:tplc="CB0AF944">
      <w:start w:val="1"/>
      <w:numFmt w:val="bullet"/>
      <w:lvlText w:val="•"/>
      <w:lvlJc w:val="left"/>
      <w:pPr>
        <w:ind w:left="5631" w:hanging="209"/>
      </w:pPr>
      <w:rPr>
        <w:rFonts w:hint="default"/>
      </w:rPr>
    </w:lvl>
    <w:lvl w:ilvl="7" w:tplc="60D2C4EE">
      <w:start w:val="1"/>
      <w:numFmt w:val="bullet"/>
      <w:lvlText w:val="•"/>
      <w:lvlJc w:val="left"/>
      <w:pPr>
        <w:ind w:left="6550" w:hanging="209"/>
      </w:pPr>
      <w:rPr>
        <w:rFonts w:hint="default"/>
      </w:rPr>
    </w:lvl>
    <w:lvl w:ilvl="8" w:tplc="8E88893C">
      <w:start w:val="1"/>
      <w:numFmt w:val="bullet"/>
      <w:lvlText w:val="•"/>
      <w:lvlJc w:val="left"/>
      <w:pPr>
        <w:ind w:left="7469" w:hanging="209"/>
      </w:pPr>
      <w:rPr>
        <w:rFonts w:hint="default"/>
      </w:rPr>
    </w:lvl>
  </w:abstractNum>
  <w:abstractNum w:abstractNumId="9">
    <w:nsid w:val="6D3C777A"/>
    <w:multiLevelType w:val="hybridMultilevel"/>
    <w:tmpl w:val="C83AD10E"/>
    <w:lvl w:ilvl="0" w:tplc="85E2A934">
      <w:start w:val="1"/>
      <w:numFmt w:val="lowerLetter"/>
      <w:lvlText w:val="%1)"/>
      <w:lvlJc w:val="left"/>
      <w:pPr>
        <w:ind w:left="362" w:hanging="246"/>
        <w:jc w:val="left"/>
      </w:pPr>
      <w:rPr>
        <w:rFonts w:ascii="Times New Roman" w:eastAsia="Times New Roman" w:hAnsi="Times New Roman" w:hint="default"/>
        <w:spacing w:val="-5"/>
        <w:w w:val="99"/>
        <w:sz w:val="24"/>
        <w:szCs w:val="24"/>
      </w:rPr>
    </w:lvl>
    <w:lvl w:ilvl="1" w:tplc="E4205912">
      <w:start w:val="1"/>
      <w:numFmt w:val="bullet"/>
      <w:lvlText w:val="•"/>
      <w:lvlJc w:val="left"/>
      <w:pPr>
        <w:ind w:left="1252" w:hanging="246"/>
      </w:pPr>
      <w:rPr>
        <w:rFonts w:hint="default"/>
      </w:rPr>
    </w:lvl>
    <w:lvl w:ilvl="2" w:tplc="912A7EFA">
      <w:start w:val="1"/>
      <w:numFmt w:val="bullet"/>
      <w:lvlText w:val="•"/>
      <w:lvlJc w:val="left"/>
      <w:pPr>
        <w:ind w:left="2145" w:hanging="246"/>
      </w:pPr>
      <w:rPr>
        <w:rFonts w:hint="default"/>
      </w:rPr>
    </w:lvl>
    <w:lvl w:ilvl="3" w:tplc="E0E09824">
      <w:start w:val="1"/>
      <w:numFmt w:val="bullet"/>
      <w:lvlText w:val="•"/>
      <w:lvlJc w:val="left"/>
      <w:pPr>
        <w:ind w:left="3037" w:hanging="246"/>
      </w:pPr>
      <w:rPr>
        <w:rFonts w:hint="default"/>
      </w:rPr>
    </w:lvl>
    <w:lvl w:ilvl="4" w:tplc="4022EB32">
      <w:start w:val="1"/>
      <w:numFmt w:val="bullet"/>
      <w:lvlText w:val="•"/>
      <w:lvlJc w:val="left"/>
      <w:pPr>
        <w:ind w:left="3930" w:hanging="246"/>
      </w:pPr>
      <w:rPr>
        <w:rFonts w:hint="default"/>
      </w:rPr>
    </w:lvl>
    <w:lvl w:ilvl="5" w:tplc="76AC3780">
      <w:start w:val="1"/>
      <w:numFmt w:val="bullet"/>
      <w:lvlText w:val="•"/>
      <w:lvlJc w:val="left"/>
      <w:pPr>
        <w:ind w:left="4823" w:hanging="246"/>
      </w:pPr>
      <w:rPr>
        <w:rFonts w:hint="default"/>
      </w:rPr>
    </w:lvl>
    <w:lvl w:ilvl="6" w:tplc="BC50CD06">
      <w:start w:val="1"/>
      <w:numFmt w:val="bullet"/>
      <w:lvlText w:val="•"/>
      <w:lvlJc w:val="left"/>
      <w:pPr>
        <w:ind w:left="5715" w:hanging="246"/>
      </w:pPr>
      <w:rPr>
        <w:rFonts w:hint="default"/>
      </w:rPr>
    </w:lvl>
    <w:lvl w:ilvl="7" w:tplc="D67AA60C">
      <w:start w:val="1"/>
      <w:numFmt w:val="bullet"/>
      <w:lvlText w:val="•"/>
      <w:lvlJc w:val="left"/>
      <w:pPr>
        <w:ind w:left="6608" w:hanging="246"/>
      </w:pPr>
      <w:rPr>
        <w:rFonts w:hint="default"/>
      </w:rPr>
    </w:lvl>
    <w:lvl w:ilvl="8" w:tplc="97DE9320">
      <w:start w:val="1"/>
      <w:numFmt w:val="bullet"/>
      <w:lvlText w:val="•"/>
      <w:lvlJc w:val="left"/>
      <w:pPr>
        <w:ind w:left="7501" w:hanging="246"/>
      </w:pPr>
      <w:rPr>
        <w:rFonts w:hint="default"/>
      </w:rPr>
    </w:lvl>
  </w:abstractNum>
  <w:abstractNum w:abstractNumId="10">
    <w:nsid w:val="7B1E0B29"/>
    <w:multiLevelType w:val="hybridMultilevel"/>
    <w:tmpl w:val="C49E66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3"/>
  </w:num>
  <w:num w:numId="6">
    <w:abstractNumId w:val="6"/>
  </w:num>
  <w:num w:numId="7">
    <w:abstractNumId w:val="4"/>
  </w:num>
  <w:num w:numId="8">
    <w:abstractNumId w:val="0"/>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8E093C"/>
    <w:rsid w:val="000147B8"/>
    <w:rsid w:val="00020959"/>
    <w:rsid w:val="000306D3"/>
    <w:rsid w:val="000C40A8"/>
    <w:rsid w:val="000E4BE4"/>
    <w:rsid w:val="001324A4"/>
    <w:rsid w:val="0014658F"/>
    <w:rsid w:val="00160F56"/>
    <w:rsid w:val="001700B6"/>
    <w:rsid w:val="00184D64"/>
    <w:rsid w:val="0018517F"/>
    <w:rsid w:val="00186584"/>
    <w:rsid w:val="00213E35"/>
    <w:rsid w:val="002F36BC"/>
    <w:rsid w:val="004108E0"/>
    <w:rsid w:val="00423A82"/>
    <w:rsid w:val="00450500"/>
    <w:rsid w:val="004D2577"/>
    <w:rsid w:val="004D3B30"/>
    <w:rsid w:val="0054130C"/>
    <w:rsid w:val="00634192"/>
    <w:rsid w:val="006A2FAF"/>
    <w:rsid w:val="00701BB8"/>
    <w:rsid w:val="00716ABC"/>
    <w:rsid w:val="007408B2"/>
    <w:rsid w:val="007649D3"/>
    <w:rsid w:val="00787B29"/>
    <w:rsid w:val="008E093C"/>
    <w:rsid w:val="008F36E8"/>
    <w:rsid w:val="009D746C"/>
    <w:rsid w:val="00B277E8"/>
    <w:rsid w:val="00BA6440"/>
    <w:rsid w:val="00BB233E"/>
    <w:rsid w:val="00BC1555"/>
    <w:rsid w:val="00C06F3C"/>
    <w:rsid w:val="00C6673D"/>
    <w:rsid w:val="00C8614E"/>
    <w:rsid w:val="00D264E2"/>
    <w:rsid w:val="00DC5571"/>
    <w:rsid w:val="00DD3006"/>
    <w:rsid w:val="00E1629C"/>
    <w:rsid w:val="00E6776C"/>
    <w:rsid w:val="00E92CCD"/>
    <w:rsid w:val="00ED1B2E"/>
    <w:rsid w:val="00F07A9F"/>
    <w:rsid w:val="00F224A4"/>
    <w:rsid w:val="00FB0C59"/>
    <w:rsid w:val="00FB19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08B2"/>
  </w:style>
  <w:style w:type="paragraph" w:styleId="Balk1">
    <w:name w:val="heading 1"/>
    <w:basedOn w:val="Normal"/>
    <w:uiPriority w:val="1"/>
    <w:qFormat/>
    <w:rsid w:val="007408B2"/>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408B2"/>
    <w:tblPr>
      <w:tblInd w:w="0" w:type="dxa"/>
      <w:tblCellMar>
        <w:top w:w="0" w:type="dxa"/>
        <w:left w:w="0" w:type="dxa"/>
        <w:bottom w:w="0" w:type="dxa"/>
        <w:right w:w="0" w:type="dxa"/>
      </w:tblCellMar>
    </w:tblPr>
  </w:style>
  <w:style w:type="paragraph" w:styleId="GvdeMetni">
    <w:name w:val="Body Text"/>
    <w:basedOn w:val="Normal"/>
    <w:uiPriority w:val="1"/>
    <w:qFormat/>
    <w:rsid w:val="007408B2"/>
    <w:pPr>
      <w:ind w:left="116"/>
    </w:pPr>
    <w:rPr>
      <w:rFonts w:ascii="Times New Roman" w:eastAsia="Times New Roman" w:hAnsi="Times New Roman"/>
      <w:sz w:val="24"/>
      <w:szCs w:val="24"/>
    </w:rPr>
  </w:style>
  <w:style w:type="paragraph" w:styleId="ListeParagraf">
    <w:name w:val="List Paragraph"/>
    <w:basedOn w:val="Normal"/>
    <w:uiPriority w:val="1"/>
    <w:qFormat/>
    <w:rsid w:val="007408B2"/>
  </w:style>
  <w:style w:type="paragraph" w:customStyle="1" w:styleId="TableParagraph">
    <w:name w:val="Table Paragraph"/>
    <w:basedOn w:val="Normal"/>
    <w:uiPriority w:val="1"/>
    <w:qFormat/>
    <w:rsid w:val="007408B2"/>
  </w:style>
  <w:style w:type="paragraph" w:styleId="NormalWeb">
    <w:name w:val="Normal (Web)"/>
    <w:basedOn w:val="Normal"/>
    <w:uiPriority w:val="99"/>
    <w:semiHidden/>
    <w:unhideWhenUsed/>
    <w:rsid w:val="00184D64"/>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184D64"/>
    <w:rPr>
      <w:b/>
      <w:bCs/>
    </w:rPr>
  </w:style>
  <w:style w:type="character" w:customStyle="1" w:styleId="apple-converted-space">
    <w:name w:val="apple-converted-space"/>
    <w:basedOn w:val="VarsaylanParagrafYazTipi"/>
    <w:rsid w:val="00184D64"/>
  </w:style>
  <w:style w:type="character" w:styleId="Kpr">
    <w:name w:val="Hyperlink"/>
    <w:basedOn w:val="VarsaylanParagrafYazTipi"/>
    <w:uiPriority w:val="99"/>
    <w:semiHidden/>
    <w:unhideWhenUsed/>
    <w:rsid w:val="00184D64"/>
    <w:rPr>
      <w:color w:val="0000FF"/>
      <w:u w:val="single"/>
    </w:rPr>
  </w:style>
  <w:style w:type="table" w:styleId="TabloKlavuzu">
    <w:name w:val="Table Grid"/>
    <w:basedOn w:val="NormalTablo"/>
    <w:uiPriority w:val="59"/>
    <w:rsid w:val="008F3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84D64"/>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184D64"/>
    <w:rPr>
      <w:b/>
      <w:bCs/>
    </w:rPr>
  </w:style>
  <w:style w:type="character" w:customStyle="1" w:styleId="apple-converted-space">
    <w:name w:val="apple-converted-space"/>
    <w:basedOn w:val="VarsaylanParagrafYazTipi"/>
    <w:rsid w:val="00184D64"/>
  </w:style>
  <w:style w:type="character" w:styleId="Kpr">
    <w:name w:val="Hyperlink"/>
    <w:basedOn w:val="VarsaylanParagrafYazTipi"/>
    <w:uiPriority w:val="99"/>
    <w:semiHidden/>
    <w:unhideWhenUsed/>
    <w:rsid w:val="00184D64"/>
    <w:rPr>
      <w:color w:val="0000FF"/>
      <w:u w:val="single"/>
    </w:rPr>
  </w:style>
  <w:style w:type="table" w:styleId="TabloKlavuzu">
    <w:name w:val="Table Grid"/>
    <w:basedOn w:val="NormalTablo"/>
    <w:uiPriority w:val="59"/>
    <w:rsid w:val="008F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40978636">
      <w:bodyDiv w:val="1"/>
      <w:marLeft w:val="0"/>
      <w:marRight w:val="0"/>
      <w:marTop w:val="0"/>
      <w:marBottom w:val="0"/>
      <w:divBdr>
        <w:top w:val="none" w:sz="0" w:space="0" w:color="auto"/>
        <w:left w:val="none" w:sz="0" w:space="0" w:color="auto"/>
        <w:bottom w:val="none" w:sz="0" w:space="0" w:color="auto"/>
        <w:right w:val="none" w:sz="0" w:space="0" w:color="auto"/>
      </w:divBdr>
    </w:div>
    <w:div w:id="1620599368">
      <w:bodyDiv w:val="1"/>
      <w:marLeft w:val="0"/>
      <w:marRight w:val="0"/>
      <w:marTop w:val="0"/>
      <w:marBottom w:val="0"/>
      <w:divBdr>
        <w:top w:val="none" w:sz="0" w:space="0" w:color="auto"/>
        <w:left w:val="none" w:sz="0" w:space="0" w:color="auto"/>
        <w:bottom w:val="none" w:sz="0" w:space="0" w:color="auto"/>
        <w:right w:val="none" w:sz="0" w:space="0" w:color="auto"/>
      </w:divBdr>
    </w:div>
    <w:div w:id="1849756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efter.gov.tr/" TargetMode="External"/><Relationship Id="rId3" Type="http://schemas.openxmlformats.org/officeDocument/2006/relationships/settings" Target="settings.xml"/><Relationship Id="rId7" Type="http://schemas.openxmlformats.org/officeDocument/2006/relationships/hyperlink" Target="http://www.edefter.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mmmo.org.tr/asmmmo/UserFiles/File/GUNCEL/TDIT.pdf" TargetMode="External"/><Relationship Id="rId11" Type="http://schemas.microsoft.com/office/2007/relationships/stylesWithEffects" Target="stylesWithEffects.xml"/><Relationship Id="rId5" Type="http://schemas.openxmlformats.org/officeDocument/2006/relationships/hyperlink" Target="http://www.asmmmo.org.tr/asmmmo/UserFiles/File/GUNCEL/TDI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9253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2014 YILINDA KULLANILACAK OLAN DEFTERLER ve TASDİK ZAMANLARI</vt:lpstr>
    </vt:vector>
  </TitlesOfParts>
  <Company>Hewlett-Packard</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YILINDA KULLANILACAK OLAN DEFTERLER ve TASDİK ZAMANLARI</dc:title>
  <dc:creator>ibrahim</dc:creator>
  <cp:lastModifiedBy>acer</cp:lastModifiedBy>
  <cp:revision>3</cp:revision>
  <dcterms:created xsi:type="dcterms:W3CDTF">2015-12-07T08:24:00Z</dcterms:created>
  <dcterms:modified xsi:type="dcterms:W3CDTF">2015-12-07T11:32:00Z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Creator">
    <vt:lpwstr>Microsoft® Word 2010</vt:lpwstr>
  </property>
  <property fmtid="{D5CDD505-2E9C-101B-9397-08002B2CF9AE}" pid="4" name="LastSaved">
    <vt:filetime>2015-12-06T00:00:00Z</vt:filetime>
  </property>
</Properties>
</file>