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8B" w:rsidRDefault="00BF5F8B" w:rsidP="009D26A0">
      <w:pPr>
        <w:pStyle w:val="NormalWeb"/>
        <w:spacing w:before="0" w:beforeAutospacing="0" w:after="0" w:afterAutospacing="0"/>
        <w:jc w:val="both"/>
        <w:rPr>
          <w:rStyle w:val="Gl"/>
        </w:rPr>
      </w:pPr>
      <w:r w:rsidRPr="00BF5F8B">
        <w:rPr>
          <w:rStyle w:val="Gl"/>
        </w:rPr>
        <w:t>GELİR VERGİSİ MÜKELLEFLERİNDE ELEKTRONİK TEBLİGAT BAŞVURU İŞLEMLERİ</w:t>
      </w:r>
    </w:p>
    <w:p w:rsidR="00DC43A9" w:rsidRPr="008C5811" w:rsidRDefault="00DC43A9" w:rsidP="00DC43A9">
      <w:pPr>
        <w:pStyle w:val="NormalWeb"/>
        <w:spacing w:before="0" w:beforeAutospacing="0" w:after="0" w:afterAutospacing="0"/>
        <w:jc w:val="both"/>
        <w:rPr>
          <w:b/>
        </w:rPr>
      </w:pPr>
      <w:r w:rsidRPr="008C5811">
        <w:rPr>
          <w:b/>
        </w:rPr>
        <w:t>Gelir Vergisi Mükellefleri</w:t>
      </w:r>
      <w:r w:rsidR="00BF5F8B">
        <w:rPr>
          <w:b/>
        </w:rPr>
        <w:t xml:space="preserve"> Açısından Mevzuat</w:t>
      </w:r>
      <w:r w:rsidRPr="008C5811">
        <w:rPr>
          <w:b/>
        </w:rPr>
        <w:t>;</w:t>
      </w:r>
    </w:p>
    <w:p w:rsidR="0008428A" w:rsidRPr="008C5811" w:rsidRDefault="00EC000C" w:rsidP="002E4123">
      <w:pPr>
        <w:pStyle w:val="NormalWeb"/>
        <w:spacing w:before="0" w:beforeAutospacing="0" w:after="0" w:afterAutospacing="0"/>
        <w:ind w:firstLine="708"/>
        <w:jc w:val="both"/>
      </w:pPr>
      <w:r w:rsidRPr="008C5811">
        <w:t xml:space="preserve">Gelir Vergisi Mükelleflerinin </w:t>
      </w:r>
      <w:r w:rsidR="002E4123" w:rsidRPr="008C5811">
        <w:t xml:space="preserve">elektronik tebligat sistemini kullanmaları için iki tür başvuru şekli belirlenmiştir. </w:t>
      </w:r>
      <w:r w:rsidR="0040155F">
        <w:t xml:space="preserve">İlkinde, </w:t>
      </w:r>
      <w:r w:rsidR="00345BAE" w:rsidRPr="008C5811">
        <w:t xml:space="preserve">Mükellefler isterlerse </w:t>
      </w:r>
      <w:r w:rsidR="0008428A" w:rsidRPr="008C5811">
        <w:t>başvuruyu internet vergi dairesi üzeriden yapıp, kişisel bilgileri ile elektronik tebligat uygulamasını kullanmaya başlanıl</w:t>
      </w:r>
      <w:r w:rsidR="00FC0A52">
        <w:t>abilir.</w:t>
      </w:r>
      <w:r w:rsidR="0008428A" w:rsidRPr="008C5811">
        <w:t xml:space="preserve">Diğerinde ise </w:t>
      </w:r>
      <w:r w:rsidR="006D01BD" w:rsidRPr="008C5811">
        <w:t>vergi dairesine doğrudan kullanıcı kodu ve şifresi</w:t>
      </w:r>
      <w:r w:rsidR="0008428A" w:rsidRPr="008C5811">
        <w:t xml:space="preserve"> için başvuru yapıp, vergi dairesinin değerlendirmesi sonucu gerekli şartları taşıyan mükelleflere internet vergi dairesi kullanıcı kodu, parola ve şifresi </w:t>
      </w:r>
      <w:r w:rsidR="00FC0A52">
        <w:t xml:space="preserve">alınıp, bu </w:t>
      </w:r>
      <w:r w:rsidR="00FC0A52" w:rsidRPr="008C5811">
        <w:t>kullanıcı kodu, parola ve şifre</w:t>
      </w:r>
      <w:r w:rsidR="00FC0A52">
        <w:t xml:space="preserve"> ile sistemi kullanmaya başlayabilirler.</w:t>
      </w:r>
    </w:p>
    <w:p w:rsidR="00FC0A52" w:rsidRDefault="002E4123" w:rsidP="00EC000C">
      <w:pPr>
        <w:pStyle w:val="NormalWeb"/>
        <w:spacing w:before="0" w:beforeAutospacing="0" w:after="0" w:afterAutospacing="0"/>
        <w:ind w:firstLine="708"/>
        <w:jc w:val="both"/>
        <w:rPr>
          <w:u w:val="single"/>
        </w:rPr>
      </w:pPr>
      <w:r w:rsidRPr="008C5811">
        <w:t>Bunlardan birincisinde</w:t>
      </w:r>
      <w:r w:rsidR="00585623" w:rsidRPr="008C5811">
        <w:t xml:space="preserve"> vergi dairesine doğrudan başvurmadan, 01.01.2016 tarihine kadar örneği Tebliğ ekinde yer alan “Elektronik Tebligat Talep Bildirimi (Gerçek Kişiler İçin)”</w:t>
      </w:r>
      <w:proofErr w:type="spellStart"/>
      <w:r w:rsidR="00585623" w:rsidRPr="008C5811">
        <w:t>ni</w:t>
      </w:r>
      <w:proofErr w:type="spellEnd"/>
      <w:r w:rsidR="00585623" w:rsidRPr="008C5811">
        <w:t xml:space="preserve"> (EK:2) </w:t>
      </w:r>
      <w:r w:rsidR="00585623" w:rsidRPr="008C5811">
        <w:rPr>
          <w:u w:val="single"/>
        </w:rPr>
        <w:t>internet vergi dairesinde elektronik ortamda doldur</w:t>
      </w:r>
      <w:r w:rsidR="00EC000C" w:rsidRPr="008C5811">
        <w:rPr>
          <w:u w:val="single"/>
        </w:rPr>
        <w:t xml:space="preserve">arak </w:t>
      </w:r>
      <w:r w:rsidR="00585623" w:rsidRPr="008C5811">
        <w:rPr>
          <w:u w:val="single"/>
        </w:rPr>
        <w:t>elektronik tebligat sistemini kullanmaya başla</w:t>
      </w:r>
      <w:r w:rsidR="00EC000C" w:rsidRPr="008C5811">
        <w:rPr>
          <w:u w:val="single"/>
        </w:rPr>
        <w:t>yabilirler.</w:t>
      </w:r>
    </w:p>
    <w:p w:rsidR="00BF5F8B" w:rsidRDefault="00BF5F8B" w:rsidP="00BF5F8B">
      <w:pPr>
        <w:pStyle w:val="NormalWeb"/>
        <w:spacing w:before="0" w:beforeAutospacing="0" w:after="0" w:afterAutospacing="0"/>
        <w:jc w:val="both"/>
      </w:pPr>
    </w:p>
    <w:p w:rsidR="00BF5F8B" w:rsidRDefault="00BF5F8B" w:rsidP="00BF5F8B">
      <w:pPr>
        <w:pStyle w:val="NormalWeb"/>
        <w:spacing w:before="0" w:beforeAutospacing="0" w:after="0" w:afterAutospacing="0"/>
        <w:jc w:val="both"/>
        <w:rPr>
          <w:b/>
        </w:rPr>
      </w:pPr>
      <w:r w:rsidRPr="008C5811">
        <w:rPr>
          <w:b/>
        </w:rPr>
        <w:t>Gelir Vergisi Mükellefleri</w:t>
      </w:r>
      <w:r>
        <w:rPr>
          <w:b/>
        </w:rPr>
        <w:t xml:space="preserve"> Açısından </w:t>
      </w:r>
      <w:r w:rsidR="0040155F">
        <w:rPr>
          <w:b/>
        </w:rPr>
        <w:t xml:space="preserve">İnternet Üzerinden </w:t>
      </w:r>
      <w:r>
        <w:rPr>
          <w:b/>
        </w:rPr>
        <w:t>Başvuru Adımları</w:t>
      </w:r>
      <w:r w:rsidRPr="008C5811">
        <w:rPr>
          <w:b/>
        </w:rPr>
        <w:t>;</w:t>
      </w:r>
    </w:p>
    <w:p w:rsidR="00BF5F8B" w:rsidRDefault="00BF5F8B" w:rsidP="00BF5F8B">
      <w:pPr>
        <w:pStyle w:val="NormalWeb"/>
        <w:spacing w:before="0" w:beforeAutospacing="0" w:after="0" w:afterAutospacing="0"/>
        <w:ind w:firstLine="708"/>
        <w:jc w:val="both"/>
        <w:rPr>
          <w:rStyle w:val="HTMLCite"/>
          <w:rFonts w:ascii="Arial" w:hAnsi="Arial" w:cs="Arial"/>
          <w:color w:val="666666"/>
        </w:rPr>
      </w:pPr>
      <w:r>
        <w:t xml:space="preserve">Gelir Vergisi Mükellefleri Yeni internet vergi dairesi adresi olan </w:t>
      </w:r>
      <w:hyperlink r:id="rId5" w:history="1">
        <w:r w:rsidRPr="00ED2E84">
          <w:rPr>
            <w:rStyle w:val="Kpr"/>
            <w:rFonts w:ascii="Arial" w:hAnsi="Arial" w:cs="Arial"/>
          </w:rPr>
          <w:t>https://intvrg.gib.gov.tr/</w:t>
        </w:r>
      </w:hyperlink>
    </w:p>
    <w:p w:rsidR="00BF5F8B" w:rsidRDefault="0040155F" w:rsidP="00BF5F8B">
      <w:pPr>
        <w:pStyle w:val="NormalWeb"/>
        <w:spacing w:before="0" w:beforeAutospacing="0" w:after="0" w:afterAutospacing="0"/>
        <w:jc w:val="both"/>
      </w:pPr>
      <w:proofErr w:type="gramStart"/>
      <w:r>
        <w:t>a</w:t>
      </w:r>
      <w:r w:rsidR="00BF5F8B">
        <w:t>dresine</w:t>
      </w:r>
      <w:proofErr w:type="gramEnd"/>
      <w:r w:rsidR="00BF5F8B">
        <w:t xml:space="preserve"> giriş yapacaklar</w:t>
      </w:r>
      <w:r>
        <w:t>, b</w:t>
      </w:r>
      <w:r w:rsidR="00BF5F8B">
        <w:t xml:space="preserve">uradan aşağıda işaretlenen “T.C. Kimlik No ile Giriş” seçeneği tıklanarak kişisel bilgilerinin girileceği ekrana ulaşılacaktır. </w:t>
      </w:r>
    </w:p>
    <w:p w:rsidR="00BF5F8B" w:rsidRDefault="00BF5F8B" w:rsidP="00BF5F8B">
      <w:pPr>
        <w:pStyle w:val="NormalWeb"/>
        <w:spacing w:before="0" w:beforeAutospacing="0" w:after="0" w:afterAutospacing="0"/>
        <w:jc w:val="both"/>
      </w:pPr>
    </w:p>
    <w:p w:rsidR="00BF5F8B" w:rsidRDefault="00187D71" w:rsidP="00BF5F8B">
      <w:pPr>
        <w:pStyle w:val="NormalWeb"/>
        <w:spacing w:before="0" w:beforeAutospacing="0" w:after="0" w:afterAutospacing="0"/>
        <w:jc w:val="both"/>
        <w:rPr>
          <w:b/>
        </w:rPr>
      </w:pPr>
      <w:r w:rsidRPr="00187D7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6" o:spid="_x0000_s1026" type="#_x0000_t67" style="position:absolute;left:0;text-align:left;margin-left:238.5pt;margin-top:186.9pt;width:3.6pt;height:2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" adj="20160" fillcolor="#4f81bd [3204]" strokecolor="red" strokeweight="2pt"/>
        </w:pict>
      </w:r>
      <w:r w:rsidR="00BF5F8B">
        <w:rPr>
          <w:noProof/>
        </w:rPr>
        <w:drawing>
          <wp:inline distT="0" distB="0" distL="0" distR="0">
            <wp:extent cx="5972810" cy="3733165"/>
            <wp:effectExtent l="0" t="0" r="889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3733165"/>
                    </a:xfrm>
                    <a:prstGeom prst="rect">
                      <a:avLst/>
                    </a:prstGeom>
                  </pic:spPr>
                </pic:pic>
              </a:graphicData>
            </a:graphic>
          </wp:inline>
        </w:drawing>
      </w:r>
    </w:p>
    <w:p w:rsidR="00BF5F8B" w:rsidRDefault="00BF5F8B" w:rsidP="00BF5F8B">
      <w:pPr>
        <w:pStyle w:val="NormalWeb"/>
        <w:spacing w:before="0" w:beforeAutospacing="0" w:after="0" w:afterAutospacing="0"/>
        <w:jc w:val="both"/>
        <w:rPr>
          <w:b/>
        </w:rPr>
      </w:pPr>
    </w:p>
    <w:p w:rsidR="00AA1F09" w:rsidRDefault="00AA1F09" w:rsidP="00AA1F09">
      <w:pPr>
        <w:pStyle w:val="NormalWeb"/>
        <w:spacing w:before="0" w:beforeAutospacing="0" w:after="0" w:afterAutospacing="0"/>
        <w:jc w:val="both"/>
      </w:pPr>
      <w:r>
        <w:t xml:space="preserve">“T.C. Kimlik No ile Giriş” seçeneği tıklanarak kişisel bilgilerinin girileceği aşağıdaki ekrana ulaşılacaktır. Burada mükellefler </w:t>
      </w:r>
    </w:p>
    <w:p w:rsidR="00AA1F09" w:rsidRDefault="00AA1F09" w:rsidP="00AA1F09">
      <w:pPr>
        <w:pStyle w:val="NormalWeb"/>
        <w:numPr>
          <w:ilvl w:val="0"/>
          <w:numId w:val="12"/>
        </w:numPr>
        <w:spacing w:before="0" w:beforeAutospacing="0" w:after="0" w:afterAutospacing="0"/>
        <w:jc w:val="both"/>
      </w:pPr>
      <w:r>
        <w:t>Kimlik Numaralarını</w:t>
      </w:r>
    </w:p>
    <w:p w:rsidR="00AA1F09" w:rsidRDefault="00AA1F09" w:rsidP="00AA1F09">
      <w:pPr>
        <w:pStyle w:val="NormalWeb"/>
        <w:numPr>
          <w:ilvl w:val="0"/>
          <w:numId w:val="12"/>
        </w:numPr>
        <w:spacing w:before="0" w:beforeAutospacing="0" w:after="0" w:afterAutospacing="0"/>
        <w:jc w:val="both"/>
      </w:pPr>
      <w:r>
        <w:t>Doğum Tarihlerini (Gün/Ay/Yıl Olacak Şekilde)</w:t>
      </w:r>
    </w:p>
    <w:p w:rsidR="00AA1F09" w:rsidRDefault="00AA1F09" w:rsidP="00AA1F09">
      <w:pPr>
        <w:pStyle w:val="NormalWeb"/>
        <w:numPr>
          <w:ilvl w:val="0"/>
          <w:numId w:val="12"/>
        </w:numPr>
        <w:spacing w:before="0" w:beforeAutospacing="0" w:after="0" w:afterAutospacing="0"/>
        <w:jc w:val="both"/>
      </w:pPr>
      <w:r>
        <w:t>Anne Kızlık Soyadlarının 1. Harfini</w:t>
      </w:r>
    </w:p>
    <w:p w:rsidR="00AA1F09" w:rsidRDefault="00AA1F09" w:rsidP="00AA1F09">
      <w:pPr>
        <w:pStyle w:val="NormalWeb"/>
        <w:numPr>
          <w:ilvl w:val="0"/>
          <w:numId w:val="12"/>
        </w:numPr>
        <w:spacing w:before="0" w:beforeAutospacing="0" w:after="0" w:afterAutospacing="0"/>
        <w:jc w:val="both"/>
      </w:pPr>
      <w:r>
        <w:t>Anne Kızlık Soyadlarının 2. Harfini</w:t>
      </w:r>
    </w:p>
    <w:p w:rsidR="00AA1F09" w:rsidRDefault="00AA1F09" w:rsidP="00AA1F09">
      <w:pPr>
        <w:pStyle w:val="NormalWeb"/>
        <w:numPr>
          <w:ilvl w:val="0"/>
          <w:numId w:val="12"/>
        </w:numPr>
        <w:spacing w:before="0" w:beforeAutospacing="0" w:after="0" w:afterAutospacing="0"/>
        <w:jc w:val="both"/>
      </w:pPr>
      <w:r>
        <w:t>Anne, baba, eş veya çocuklarından herhangi birinin kimlik numarasını girerek,</w:t>
      </w:r>
    </w:p>
    <w:p w:rsidR="00AA1F09" w:rsidRDefault="00AA1F09" w:rsidP="00AA1F09">
      <w:pPr>
        <w:pStyle w:val="NormalWeb"/>
        <w:spacing w:before="0" w:beforeAutospacing="0" w:after="0" w:afterAutospacing="0"/>
        <w:jc w:val="both"/>
      </w:pPr>
    </w:p>
    <w:p w:rsidR="00AA1F09" w:rsidRDefault="00AA1F09" w:rsidP="00AA1F09">
      <w:pPr>
        <w:pStyle w:val="NormalWeb"/>
        <w:spacing w:before="0" w:beforeAutospacing="0" w:after="0" w:afterAutospacing="0"/>
        <w:ind w:left="360"/>
        <w:jc w:val="both"/>
      </w:pPr>
      <w:r>
        <w:t>Kişisel internet vergi dairelerine giriş yapmış olacaklardır.</w:t>
      </w:r>
    </w:p>
    <w:p w:rsidR="00AA1F09" w:rsidRDefault="00AA1F09" w:rsidP="00AA1F09">
      <w:pPr>
        <w:pStyle w:val="NormalWeb"/>
        <w:spacing w:before="0" w:beforeAutospacing="0" w:after="0" w:afterAutospacing="0"/>
        <w:jc w:val="both"/>
      </w:pPr>
    </w:p>
    <w:p w:rsidR="00AA1F09" w:rsidRDefault="00AA1F09" w:rsidP="00AA1F09">
      <w:pPr>
        <w:pStyle w:val="NormalWeb"/>
        <w:spacing w:before="0" w:beforeAutospacing="0" w:after="0" w:afterAutospacing="0"/>
        <w:jc w:val="both"/>
      </w:pPr>
      <w:r>
        <w:rPr>
          <w:noProof/>
        </w:rPr>
        <w:drawing>
          <wp:inline distT="0" distB="0" distL="0" distR="0">
            <wp:extent cx="5972175" cy="338034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5358" b="4083"/>
                    <a:stretch/>
                  </pic:blipFill>
                  <pic:spPr bwMode="auto">
                    <a:xfrm>
                      <a:off x="0" y="0"/>
                      <a:ext cx="5972810" cy="33807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A1F09" w:rsidRDefault="00AA1F09" w:rsidP="00AA1F09">
      <w:pPr>
        <w:pStyle w:val="NormalWeb"/>
        <w:spacing w:before="0" w:beforeAutospacing="0" w:after="0" w:afterAutospacing="0"/>
        <w:jc w:val="both"/>
      </w:pPr>
    </w:p>
    <w:p w:rsidR="00AA1F09" w:rsidRDefault="00AA1F09" w:rsidP="00BF5F8B">
      <w:pPr>
        <w:pStyle w:val="NormalWeb"/>
        <w:spacing w:before="0" w:beforeAutospacing="0" w:after="0" w:afterAutospacing="0"/>
        <w:jc w:val="both"/>
      </w:pPr>
      <w:r w:rsidRPr="00AA1F09">
        <w:t>Kişisel bilgilerin girilmesinden sonra aşağıdaki ekran gelecek. Bu ekranda ise aşağıda okla gösterilen kısımdaki “E-</w:t>
      </w:r>
      <w:proofErr w:type="spellStart"/>
      <w:r w:rsidRPr="00AA1F09">
        <w:t>Teligat</w:t>
      </w:r>
      <w:proofErr w:type="spellEnd"/>
      <w:r w:rsidRPr="00AA1F09">
        <w:t xml:space="preserve"> Başvuru İşlemleri” adımını takip ederek. E-Tebligat başvuru</w:t>
      </w:r>
      <w:r>
        <w:t xml:space="preserve"> formuna ulaşacaklardır.</w:t>
      </w:r>
    </w:p>
    <w:p w:rsidR="00AA1F09" w:rsidRPr="00AA1F09" w:rsidRDefault="00AA1F09" w:rsidP="00BF5F8B">
      <w:pPr>
        <w:pStyle w:val="NormalWeb"/>
        <w:spacing w:before="0" w:beforeAutospacing="0" w:after="0" w:afterAutospacing="0"/>
        <w:jc w:val="both"/>
      </w:pPr>
    </w:p>
    <w:p w:rsidR="00AA1F09" w:rsidRPr="008C5811" w:rsidRDefault="00AA1F09" w:rsidP="00BF5F8B">
      <w:pPr>
        <w:pStyle w:val="NormalWeb"/>
        <w:spacing w:before="0" w:beforeAutospacing="0" w:after="0" w:afterAutospacing="0"/>
        <w:jc w:val="both"/>
        <w:rPr>
          <w:b/>
        </w:rPr>
      </w:pPr>
    </w:p>
    <w:p w:rsidR="00BF5F8B" w:rsidRDefault="00187D71" w:rsidP="00BF5F8B">
      <w:pPr>
        <w:pStyle w:val="NormalWeb"/>
        <w:spacing w:before="0" w:beforeAutospacing="0" w:after="0" w:afterAutospacing="0"/>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 o:spid="_x0000_s1027" type="#_x0000_t13" style="position:absolute;left:0;text-align:left;margin-left:207.75pt;margin-top:70.7pt;width:71.25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" adj="21054" fillcolor="#4f81bd [3204]" strokecolor="red" strokeweight="2pt"/>
        </w:pict>
      </w:r>
      <w:r w:rsidR="00BF5F8B">
        <w:rPr>
          <w:noProof/>
        </w:rPr>
        <w:drawing>
          <wp:inline distT="0" distB="0" distL="0" distR="0">
            <wp:extent cx="5972175" cy="2009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8931" b="37228"/>
                    <a:stretch/>
                  </pic:blipFill>
                  <pic:spPr bwMode="auto">
                    <a:xfrm>
                      <a:off x="0" y="0"/>
                      <a:ext cx="5972810" cy="20099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C0A52" w:rsidRDefault="00FC0A52" w:rsidP="002E4123">
      <w:pPr>
        <w:pStyle w:val="NormalWeb"/>
        <w:spacing w:before="0" w:beforeAutospacing="0" w:after="0" w:afterAutospacing="0"/>
        <w:ind w:firstLine="708"/>
        <w:jc w:val="both"/>
      </w:pPr>
    </w:p>
    <w:p w:rsidR="00AA1F09" w:rsidRDefault="00AA1F09" w:rsidP="002E4123">
      <w:pPr>
        <w:pStyle w:val="NormalWeb"/>
        <w:spacing w:before="0" w:beforeAutospacing="0" w:after="0" w:afterAutospacing="0"/>
        <w:ind w:firstLine="708"/>
        <w:jc w:val="both"/>
      </w:pPr>
      <w:r>
        <w:t xml:space="preserve">Gelir vergisi mükellefleri </w:t>
      </w:r>
      <w:r w:rsidRPr="00AA1F09">
        <w:t>E-Tebligat başvuru</w:t>
      </w:r>
      <w:r>
        <w:t xml:space="preserve"> formunda yer alan;</w:t>
      </w:r>
    </w:p>
    <w:p w:rsidR="00BF5F8B" w:rsidRDefault="00AA1F09" w:rsidP="00AA1F09">
      <w:pPr>
        <w:pStyle w:val="NormalWeb"/>
        <w:numPr>
          <w:ilvl w:val="0"/>
          <w:numId w:val="13"/>
        </w:numPr>
        <w:spacing w:before="0" w:beforeAutospacing="0" w:after="0" w:afterAutospacing="0"/>
        <w:jc w:val="both"/>
      </w:pPr>
      <w:r>
        <w:t>Telefon Numarası,</w:t>
      </w:r>
    </w:p>
    <w:p w:rsidR="00AA1F09" w:rsidRDefault="00AA1F09" w:rsidP="00AA1F09">
      <w:pPr>
        <w:pStyle w:val="NormalWeb"/>
        <w:numPr>
          <w:ilvl w:val="0"/>
          <w:numId w:val="13"/>
        </w:numPr>
        <w:spacing w:before="0" w:beforeAutospacing="0" w:after="0" w:afterAutospacing="0"/>
        <w:jc w:val="both"/>
      </w:pPr>
      <w:proofErr w:type="spellStart"/>
      <w:r>
        <w:t>Fax</w:t>
      </w:r>
      <w:proofErr w:type="spellEnd"/>
      <w:r>
        <w:t xml:space="preserve"> Numarası,</w:t>
      </w:r>
    </w:p>
    <w:p w:rsidR="00AA1F09" w:rsidRDefault="00AA1F09" w:rsidP="00AA1F09">
      <w:pPr>
        <w:pStyle w:val="NormalWeb"/>
        <w:numPr>
          <w:ilvl w:val="0"/>
          <w:numId w:val="13"/>
        </w:numPr>
        <w:spacing w:before="0" w:beforeAutospacing="0" w:after="0" w:afterAutospacing="0"/>
        <w:jc w:val="both"/>
      </w:pPr>
      <w:r>
        <w:t>Cep Telefonu,</w:t>
      </w:r>
    </w:p>
    <w:p w:rsidR="00AA1F09" w:rsidRDefault="00AA1F09" w:rsidP="00AA1F09">
      <w:pPr>
        <w:pStyle w:val="NormalWeb"/>
        <w:numPr>
          <w:ilvl w:val="0"/>
          <w:numId w:val="13"/>
        </w:numPr>
        <w:spacing w:before="0" w:beforeAutospacing="0" w:after="0" w:afterAutospacing="0"/>
        <w:jc w:val="both"/>
      </w:pPr>
      <w:r>
        <w:t>Cep Telefonu 2,</w:t>
      </w:r>
    </w:p>
    <w:p w:rsidR="00AA1F09" w:rsidRDefault="00AA1F09" w:rsidP="00AA1F09">
      <w:pPr>
        <w:pStyle w:val="NormalWeb"/>
        <w:numPr>
          <w:ilvl w:val="0"/>
          <w:numId w:val="13"/>
        </w:numPr>
        <w:spacing w:before="0" w:beforeAutospacing="0" w:after="0" w:afterAutospacing="0"/>
        <w:jc w:val="both"/>
      </w:pPr>
      <w:r>
        <w:t>E Posta Adresi,</w:t>
      </w:r>
    </w:p>
    <w:p w:rsidR="00AA1F09" w:rsidRDefault="00AA1F09" w:rsidP="00AA1F09">
      <w:pPr>
        <w:pStyle w:val="NormalWeb"/>
        <w:numPr>
          <w:ilvl w:val="0"/>
          <w:numId w:val="13"/>
        </w:numPr>
        <w:spacing w:before="0" w:beforeAutospacing="0" w:after="0" w:afterAutospacing="0"/>
        <w:jc w:val="both"/>
      </w:pPr>
      <w:r>
        <w:t>E Posta Adresi2,</w:t>
      </w:r>
    </w:p>
    <w:p w:rsidR="00AA1F09" w:rsidRDefault="00AA1F09" w:rsidP="00AA1F09">
      <w:pPr>
        <w:pStyle w:val="NormalWeb"/>
        <w:numPr>
          <w:ilvl w:val="0"/>
          <w:numId w:val="13"/>
        </w:numPr>
        <w:spacing w:before="0" w:beforeAutospacing="0" w:after="0" w:afterAutospacing="0"/>
        <w:jc w:val="both"/>
      </w:pPr>
      <w:r>
        <w:t>Adres,</w:t>
      </w:r>
    </w:p>
    <w:p w:rsidR="00624F45" w:rsidRDefault="00AA1F09" w:rsidP="00AA1F09">
      <w:pPr>
        <w:pStyle w:val="NormalWeb"/>
        <w:numPr>
          <w:ilvl w:val="0"/>
          <w:numId w:val="13"/>
        </w:numPr>
        <w:spacing w:before="0" w:beforeAutospacing="0" w:after="0" w:afterAutospacing="0"/>
        <w:jc w:val="both"/>
      </w:pPr>
      <w:r>
        <w:t>Bilgilendirme Tercihleri (Kısa Mesaj Servisi</w:t>
      </w:r>
      <w:r w:rsidR="00624F45">
        <w:t>*</w:t>
      </w:r>
      <w:r>
        <w:t xml:space="preserve"> veya E-Posta)</w:t>
      </w:r>
    </w:p>
    <w:p w:rsidR="00AA1F09" w:rsidRDefault="00624F45" w:rsidP="00624F45">
      <w:pPr>
        <w:pStyle w:val="NormalWeb"/>
        <w:spacing w:before="0" w:beforeAutospacing="0" w:after="0" w:afterAutospacing="0"/>
        <w:ind w:left="1068"/>
        <w:jc w:val="both"/>
      </w:pPr>
      <w:proofErr w:type="gramStart"/>
      <w:r>
        <w:t>bilgilerini</w:t>
      </w:r>
      <w:proofErr w:type="gramEnd"/>
      <w:r>
        <w:t xml:space="preserve"> girerek başvurularını tamamlamış olacaklardır. </w:t>
      </w:r>
    </w:p>
    <w:p w:rsidR="00B92CC0" w:rsidRDefault="00B92CC0" w:rsidP="00B92CC0">
      <w:pPr>
        <w:pStyle w:val="NormalWeb"/>
        <w:spacing w:before="0" w:beforeAutospacing="0" w:after="0" w:afterAutospacing="0"/>
        <w:jc w:val="both"/>
      </w:pPr>
      <w:r>
        <w:t>*Kısa Mesaj Servisi ile bilgilendirme hizmeti ücretsizdir.</w:t>
      </w:r>
    </w:p>
    <w:p w:rsidR="00B92CC0" w:rsidRDefault="00B92CC0" w:rsidP="00624F45">
      <w:pPr>
        <w:pStyle w:val="NormalWeb"/>
        <w:spacing w:before="0" w:beforeAutospacing="0" w:after="0" w:afterAutospacing="0"/>
        <w:ind w:left="1068"/>
        <w:jc w:val="both"/>
      </w:pPr>
    </w:p>
    <w:p w:rsidR="00624F45" w:rsidRPr="00624F45" w:rsidRDefault="00B92CC0" w:rsidP="00624F45">
      <w:r>
        <w:rPr>
          <w:noProof/>
          <w:lang w:eastAsia="tr-TR"/>
        </w:rPr>
        <w:drawing>
          <wp:inline distT="0" distB="0" distL="0" distR="0">
            <wp:extent cx="6181725" cy="34290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158" b="5172"/>
                    <a:stretch/>
                  </pic:blipFill>
                  <pic:spPr bwMode="auto">
                    <a:xfrm>
                      <a:off x="0" y="0"/>
                      <a:ext cx="6181725" cy="3429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92CC0" w:rsidRDefault="00B92CC0" w:rsidP="00B92CC0">
      <w:pPr>
        <w:pStyle w:val="NormalWeb"/>
        <w:spacing w:before="0" w:beforeAutospacing="0" w:after="0" w:afterAutospacing="0"/>
        <w:jc w:val="both"/>
      </w:pPr>
      <w:r>
        <w:t>Başvuru formunu eksiksiz doldurup onaylayan mükelleflere aşağıdaki uyarı ekranı gelecek</w:t>
      </w:r>
      <w:r w:rsidR="00FC0A52">
        <w:t xml:space="preserve"> ve bu mükellefler 01.10.2015 tarihinden itibaren e-tebligat almaya başlayabileceklerdir.</w:t>
      </w:r>
    </w:p>
    <w:p w:rsidR="00B92CC0" w:rsidRDefault="00B92CC0" w:rsidP="00B92CC0">
      <w:pPr>
        <w:pStyle w:val="NormalWeb"/>
        <w:spacing w:before="0" w:beforeAutospacing="0" w:after="0" w:afterAutospacing="0"/>
        <w:jc w:val="both"/>
      </w:pPr>
    </w:p>
    <w:p w:rsidR="00B92CC0" w:rsidRDefault="00B92CC0" w:rsidP="00B92CC0">
      <w:pPr>
        <w:pStyle w:val="NormalWeb"/>
        <w:spacing w:before="0" w:beforeAutospacing="0" w:after="0" w:afterAutospacing="0"/>
        <w:jc w:val="both"/>
      </w:pPr>
      <w:r>
        <w:rPr>
          <w:noProof/>
        </w:rPr>
        <w:drawing>
          <wp:inline distT="0" distB="0" distL="0" distR="0">
            <wp:extent cx="4457700" cy="20193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2019300"/>
                    </a:xfrm>
                    <a:prstGeom prst="rect">
                      <a:avLst/>
                    </a:prstGeom>
                    <a:noFill/>
                    <a:ln>
                      <a:noFill/>
                    </a:ln>
                  </pic:spPr>
                </pic:pic>
              </a:graphicData>
            </a:graphic>
          </wp:inline>
        </w:drawing>
      </w:r>
    </w:p>
    <w:p w:rsidR="00B92CC0" w:rsidRDefault="00B92CC0" w:rsidP="00B92CC0">
      <w:pPr>
        <w:pStyle w:val="NormalWeb"/>
        <w:spacing w:before="0" w:beforeAutospacing="0" w:after="0" w:afterAutospacing="0"/>
        <w:jc w:val="both"/>
      </w:pPr>
    </w:p>
    <w:p w:rsidR="00B92CC0" w:rsidRDefault="00B92CC0" w:rsidP="00FC0A52">
      <w:pPr>
        <w:pStyle w:val="NormalWeb"/>
        <w:spacing w:before="0" w:beforeAutospacing="0" w:after="0" w:afterAutospacing="0"/>
        <w:ind w:firstLine="708"/>
        <w:jc w:val="both"/>
      </w:pPr>
      <w:r>
        <w:t xml:space="preserve">Ayrıca bu mükelleflerin </w:t>
      </w:r>
      <w:r w:rsidR="00FC0A52">
        <w:t>başvuru esnasında girdikleri cep telefonlarına “GIB-ETEBLIG” adresinden aktivasyon işleminin gerçekleştiğine dair bir mesaj da gelecektir.</w:t>
      </w:r>
    </w:p>
    <w:p w:rsidR="00FC0A52" w:rsidRPr="008C5811" w:rsidRDefault="00FC0A52" w:rsidP="00B92CC0">
      <w:pPr>
        <w:pStyle w:val="NormalWeb"/>
        <w:spacing w:before="0" w:beforeAutospacing="0" w:after="0" w:afterAutospacing="0"/>
        <w:jc w:val="both"/>
      </w:pPr>
    </w:p>
    <w:p w:rsidR="00B92CC0" w:rsidRDefault="00B92CC0" w:rsidP="00B92CC0">
      <w:pPr>
        <w:pStyle w:val="NormalWeb"/>
        <w:spacing w:before="0" w:beforeAutospacing="0" w:after="0" w:afterAutospacing="0"/>
        <w:ind w:firstLine="708"/>
        <w:jc w:val="both"/>
      </w:pPr>
      <w:r w:rsidRPr="008C5811">
        <w:t>Bu şekilde İnternet vergi dairesini kullanarak başvuruda bulunan gelir vergisi mükelleflerine internet vergi dairesi kullanıcı kodu, parola ve şifresi verilmeyecek olup bu mükellefler sisteme her girişlerinde sistem tarafından kimlik doğrulaması yapılmak suretiyle elektronik tebligat sistemini kullanabileceklerdir.</w:t>
      </w:r>
    </w:p>
    <w:p w:rsidR="00F3038A" w:rsidRDefault="00F3038A" w:rsidP="00FF03CA">
      <w:pPr>
        <w:pStyle w:val="NormalWeb"/>
        <w:spacing w:before="0" w:beforeAutospacing="0" w:after="0" w:afterAutospacing="0"/>
        <w:jc w:val="both"/>
      </w:pPr>
    </w:p>
    <w:p w:rsidR="00DA5991" w:rsidRDefault="00DA5991" w:rsidP="00FF03CA">
      <w:pPr>
        <w:pStyle w:val="NormalWeb"/>
        <w:spacing w:before="0" w:beforeAutospacing="0" w:after="0" w:afterAutospacing="0"/>
        <w:jc w:val="both"/>
      </w:pPr>
      <w:r>
        <w:t>GAZİANTEP SMMMO</w:t>
      </w:r>
    </w:p>
    <w:p w:rsidR="00DA5991" w:rsidRDefault="00DA5991" w:rsidP="00FF03CA">
      <w:pPr>
        <w:pStyle w:val="NormalWeb"/>
        <w:spacing w:before="0" w:beforeAutospacing="0" w:after="0" w:afterAutospacing="0"/>
        <w:jc w:val="both"/>
      </w:pPr>
      <w:r>
        <w:t>Meslek İçi Eğitim ve Mevzuat Kom.</w:t>
      </w:r>
    </w:p>
    <w:p w:rsidR="00B92CC0" w:rsidRPr="008C5811" w:rsidRDefault="00B92CC0" w:rsidP="00FF03CA">
      <w:pPr>
        <w:pStyle w:val="NormalWeb"/>
        <w:spacing w:before="0" w:beforeAutospacing="0" w:after="0" w:afterAutospacing="0"/>
        <w:jc w:val="both"/>
      </w:pPr>
    </w:p>
    <w:sectPr w:rsidR="00B92CC0" w:rsidRPr="008C5811" w:rsidSect="009D26A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27C"/>
    <w:multiLevelType w:val="hybridMultilevel"/>
    <w:tmpl w:val="94A874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E4CED"/>
    <w:multiLevelType w:val="hybridMultilevel"/>
    <w:tmpl w:val="EE46842E"/>
    <w:lvl w:ilvl="0" w:tplc="84B824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AD46EC"/>
    <w:multiLevelType w:val="hybridMultilevel"/>
    <w:tmpl w:val="1A101A74"/>
    <w:lvl w:ilvl="0" w:tplc="AE4C2F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9D454D8"/>
    <w:multiLevelType w:val="hybridMultilevel"/>
    <w:tmpl w:val="BC802380"/>
    <w:lvl w:ilvl="0" w:tplc="998633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9E480A"/>
    <w:multiLevelType w:val="hybridMultilevel"/>
    <w:tmpl w:val="F098847E"/>
    <w:lvl w:ilvl="0" w:tplc="944497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664E03"/>
    <w:multiLevelType w:val="hybridMultilevel"/>
    <w:tmpl w:val="F6467CA4"/>
    <w:lvl w:ilvl="0" w:tplc="5588C3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9C15D0D"/>
    <w:multiLevelType w:val="hybridMultilevel"/>
    <w:tmpl w:val="45CAC5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FF19E5"/>
    <w:multiLevelType w:val="hybridMultilevel"/>
    <w:tmpl w:val="2236C5EC"/>
    <w:lvl w:ilvl="0" w:tplc="F98E5DFC">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58B6062E"/>
    <w:multiLevelType w:val="hybridMultilevel"/>
    <w:tmpl w:val="94A874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C348AF"/>
    <w:multiLevelType w:val="hybridMultilevel"/>
    <w:tmpl w:val="3D961EF6"/>
    <w:lvl w:ilvl="0" w:tplc="EF52A49A">
      <w:start w:val="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A307C85"/>
    <w:multiLevelType w:val="hybridMultilevel"/>
    <w:tmpl w:val="548E21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F74B5B"/>
    <w:multiLevelType w:val="hybridMultilevel"/>
    <w:tmpl w:val="741279FE"/>
    <w:lvl w:ilvl="0" w:tplc="D9DE9298">
      <w:start w:val="485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B9E3E55"/>
    <w:multiLevelType w:val="hybridMultilevel"/>
    <w:tmpl w:val="700AB1EE"/>
    <w:lvl w:ilvl="0" w:tplc="75A822E8">
      <w:start w:val="1"/>
      <w:numFmt w:val="bullet"/>
      <w:lvlText w:val="-"/>
      <w:lvlJc w:val="left"/>
      <w:pPr>
        <w:tabs>
          <w:tab w:val="num" w:pos="1776"/>
        </w:tabs>
        <w:ind w:left="1776" w:hanging="360"/>
      </w:pPr>
      <w:rPr>
        <w:rFonts w:ascii="Arial" w:eastAsia="PMingLiU" w:hAnsi="Arial" w:cs="Arial" w:hint="default"/>
        <w:color w:val="auto"/>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num w:numId="1">
    <w:abstractNumId w:val="12"/>
  </w:num>
  <w:num w:numId="2">
    <w:abstractNumId w:val="4"/>
  </w:num>
  <w:num w:numId="3">
    <w:abstractNumId w:val="6"/>
  </w:num>
  <w:num w:numId="4">
    <w:abstractNumId w:val="3"/>
  </w:num>
  <w:num w:numId="5">
    <w:abstractNumId w:val="10"/>
  </w:num>
  <w:num w:numId="6">
    <w:abstractNumId w:val="7"/>
  </w:num>
  <w:num w:numId="7">
    <w:abstractNumId w:val="0"/>
  </w:num>
  <w:num w:numId="8">
    <w:abstractNumId w:val="8"/>
  </w:num>
  <w:num w:numId="9">
    <w:abstractNumId w:val="2"/>
  </w:num>
  <w:num w:numId="10">
    <w:abstractNumId w:val="9"/>
  </w:num>
  <w:num w:numId="11">
    <w:abstractNumId w:val="11"/>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C17"/>
    <w:rsid w:val="00001003"/>
    <w:rsid w:val="00042A9B"/>
    <w:rsid w:val="000436FC"/>
    <w:rsid w:val="00044AB2"/>
    <w:rsid w:val="0008428A"/>
    <w:rsid w:val="000B2CE8"/>
    <w:rsid w:val="000D58F6"/>
    <w:rsid w:val="00131352"/>
    <w:rsid w:val="00137B05"/>
    <w:rsid w:val="00181DA5"/>
    <w:rsid w:val="00187D71"/>
    <w:rsid w:val="001A4A1A"/>
    <w:rsid w:val="002715C3"/>
    <w:rsid w:val="00275EF6"/>
    <w:rsid w:val="002A643A"/>
    <w:rsid w:val="002E21EC"/>
    <w:rsid w:val="002E4123"/>
    <w:rsid w:val="00345BAE"/>
    <w:rsid w:val="0040155F"/>
    <w:rsid w:val="00470838"/>
    <w:rsid w:val="005366AF"/>
    <w:rsid w:val="0055663D"/>
    <w:rsid w:val="0056494F"/>
    <w:rsid w:val="005743EE"/>
    <w:rsid w:val="00585623"/>
    <w:rsid w:val="005A3636"/>
    <w:rsid w:val="00624F45"/>
    <w:rsid w:val="006D01BD"/>
    <w:rsid w:val="00751099"/>
    <w:rsid w:val="00753F64"/>
    <w:rsid w:val="008112FC"/>
    <w:rsid w:val="00816874"/>
    <w:rsid w:val="00834E32"/>
    <w:rsid w:val="008627EF"/>
    <w:rsid w:val="008C5811"/>
    <w:rsid w:val="00981B1A"/>
    <w:rsid w:val="00987D2E"/>
    <w:rsid w:val="009971BC"/>
    <w:rsid w:val="009A549A"/>
    <w:rsid w:val="009C22C6"/>
    <w:rsid w:val="009D26A0"/>
    <w:rsid w:val="00AA1F09"/>
    <w:rsid w:val="00B755E0"/>
    <w:rsid w:val="00B76C2B"/>
    <w:rsid w:val="00B927DA"/>
    <w:rsid w:val="00B92CC0"/>
    <w:rsid w:val="00BC66DF"/>
    <w:rsid w:val="00BF5F8B"/>
    <w:rsid w:val="00C159EE"/>
    <w:rsid w:val="00C25625"/>
    <w:rsid w:val="00C51E09"/>
    <w:rsid w:val="00DA5991"/>
    <w:rsid w:val="00DC43A9"/>
    <w:rsid w:val="00E161CC"/>
    <w:rsid w:val="00EC000C"/>
    <w:rsid w:val="00EF1C17"/>
    <w:rsid w:val="00F3038A"/>
    <w:rsid w:val="00F51EE6"/>
    <w:rsid w:val="00F578D8"/>
    <w:rsid w:val="00FC0A52"/>
    <w:rsid w:val="00FF0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27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27DA"/>
    <w:rPr>
      <w:b/>
      <w:bCs/>
    </w:rPr>
  </w:style>
  <w:style w:type="character" w:styleId="HTMLKsaltmas">
    <w:name w:val="HTML Acronym"/>
    <w:basedOn w:val="VarsaylanParagrafYazTipi"/>
    <w:uiPriority w:val="99"/>
    <w:semiHidden/>
    <w:unhideWhenUsed/>
    <w:rsid w:val="0055663D"/>
  </w:style>
  <w:style w:type="paragraph" w:customStyle="1" w:styleId="NormalArial">
    <w:name w:val="Normal + Arial"/>
    <w:aliases w:val="10 pt,Custom Color(RGB(0,6,10)),Justified"/>
    <w:basedOn w:val="GvdeMetni2"/>
    <w:rsid w:val="00B76C2B"/>
    <w:pPr>
      <w:tabs>
        <w:tab w:val="left" w:pos="1134"/>
      </w:tabs>
      <w:spacing w:after="0" w:line="280" w:lineRule="atLeast"/>
      <w:jc w:val="both"/>
    </w:pPr>
    <w:rPr>
      <w:rFonts w:ascii="Arial" w:eastAsia="PMingLiU" w:hAnsi="Arial" w:cs="Arial"/>
      <w:sz w:val="20"/>
      <w:szCs w:val="20"/>
      <w:lang w:eastAsia="zh-TW"/>
    </w:rPr>
  </w:style>
  <w:style w:type="paragraph" w:styleId="GvdeMetni2">
    <w:name w:val="Body Text 2"/>
    <w:basedOn w:val="Normal"/>
    <w:link w:val="GvdeMetni2Char"/>
    <w:uiPriority w:val="99"/>
    <w:semiHidden/>
    <w:unhideWhenUsed/>
    <w:rsid w:val="00B76C2B"/>
    <w:pPr>
      <w:spacing w:after="120" w:line="480" w:lineRule="auto"/>
    </w:pPr>
  </w:style>
  <w:style w:type="character" w:customStyle="1" w:styleId="GvdeMetni2Char">
    <w:name w:val="Gövde Metni 2 Char"/>
    <w:basedOn w:val="VarsaylanParagrafYazTipi"/>
    <w:link w:val="GvdeMetni2"/>
    <w:uiPriority w:val="99"/>
    <w:semiHidden/>
    <w:rsid w:val="00B76C2B"/>
  </w:style>
  <w:style w:type="paragraph" w:styleId="ListeParagraf">
    <w:name w:val="List Paragraph"/>
    <w:basedOn w:val="Normal"/>
    <w:uiPriority w:val="34"/>
    <w:qFormat/>
    <w:rsid w:val="00B76C2B"/>
    <w:pPr>
      <w:ind w:left="720"/>
      <w:contextualSpacing/>
    </w:pPr>
  </w:style>
  <w:style w:type="character" w:styleId="Vurgu">
    <w:name w:val="Emphasis"/>
    <w:basedOn w:val="VarsaylanParagrafYazTipi"/>
    <w:uiPriority w:val="20"/>
    <w:qFormat/>
    <w:rsid w:val="00753F64"/>
    <w:rPr>
      <w:i/>
      <w:iCs/>
    </w:rPr>
  </w:style>
  <w:style w:type="paragraph" w:customStyle="1" w:styleId="metin">
    <w:name w:val="metin"/>
    <w:basedOn w:val="Normal"/>
    <w:rsid w:val="002A6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5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F8B"/>
    <w:rPr>
      <w:rFonts w:ascii="Tahoma" w:hAnsi="Tahoma" w:cs="Tahoma"/>
      <w:sz w:val="16"/>
      <w:szCs w:val="16"/>
    </w:rPr>
  </w:style>
  <w:style w:type="character" w:styleId="HTMLCite">
    <w:name w:val="HTML Cite"/>
    <w:basedOn w:val="VarsaylanParagrafYazTipi"/>
    <w:uiPriority w:val="99"/>
    <w:semiHidden/>
    <w:unhideWhenUsed/>
    <w:rsid w:val="00BF5F8B"/>
    <w:rPr>
      <w:i/>
      <w:iCs/>
    </w:rPr>
  </w:style>
  <w:style w:type="character" w:styleId="Kpr">
    <w:name w:val="Hyperlink"/>
    <w:basedOn w:val="VarsaylanParagrafYazTipi"/>
    <w:uiPriority w:val="99"/>
    <w:unhideWhenUsed/>
    <w:rsid w:val="00BF5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27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27DA"/>
    <w:rPr>
      <w:b/>
      <w:bCs/>
    </w:rPr>
  </w:style>
  <w:style w:type="character" w:styleId="HTMLKsaltmas">
    <w:name w:val="HTML Acronym"/>
    <w:basedOn w:val="VarsaylanParagrafYazTipi"/>
    <w:uiPriority w:val="99"/>
    <w:semiHidden/>
    <w:unhideWhenUsed/>
    <w:rsid w:val="0055663D"/>
  </w:style>
  <w:style w:type="paragraph" w:customStyle="1" w:styleId="NormalArial">
    <w:name w:val="Normal + Arial"/>
    <w:aliases w:val="10 pt,Custom Color(RGB(0,6,10)),Justified"/>
    <w:basedOn w:val="GvdeMetni2"/>
    <w:rsid w:val="00B76C2B"/>
    <w:pPr>
      <w:tabs>
        <w:tab w:val="left" w:pos="1134"/>
      </w:tabs>
      <w:spacing w:after="0" w:line="280" w:lineRule="atLeast"/>
      <w:jc w:val="both"/>
    </w:pPr>
    <w:rPr>
      <w:rFonts w:ascii="Arial" w:eastAsia="PMingLiU" w:hAnsi="Arial" w:cs="Arial"/>
      <w:sz w:val="20"/>
      <w:szCs w:val="20"/>
      <w:lang w:eastAsia="zh-TW"/>
    </w:rPr>
  </w:style>
  <w:style w:type="paragraph" w:styleId="GvdeMetni2">
    <w:name w:val="Body Text 2"/>
    <w:basedOn w:val="Normal"/>
    <w:link w:val="GvdeMetni2Char"/>
    <w:uiPriority w:val="99"/>
    <w:semiHidden/>
    <w:unhideWhenUsed/>
    <w:rsid w:val="00B76C2B"/>
    <w:pPr>
      <w:spacing w:after="120" w:line="480" w:lineRule="auto"/>
    </w:pPr>
  </w:style>
  <w:style w:type="character" w:customStyle="1" w:styleId="GvdeMetni2Char">
    <w:name w:val="Gövde Metni 2 Char"/>
    <w:basedOn w:val="VarsaylanParagrafYazTipi"/>
    <w:link w:val="GvdeMetni2"/>
    <w:uiPriority w:val="99"/>
    <w:semiHidden/>
    <w:rsid w:val="00B76C2B"/>
  </w:style>
  <w:style w:type="paragraph" w:styleId="ListeParagraf">
    <w:name w:val="List Paragraph"/>
    <w:basedOn w:val="Normal"/>
    <w:uiPriority w:val="34"/>
    <w:qFormat/>
    <w:rsid w:val="00B76C2B"/>
    <w:pPr>
      <w:ind w:left="720"/>
      <w:contextualSpacing/>
    </w:pPr>
  </w:style>
  <w:style w:type="character" w:styleId="Vurgu">
    <w:name w:val="Emphasis"/>
    <w:basedOn w:val="VarsaylanParagrafYazTipi"/>
    <w:uiPriority w:val="20"/>
    <w:qFormat/>
    <w:rsid w:val="00753F64"/>
    <w:rPr>
      <w:i/>
      <w:iCs/>
    </w:rPr>
  </w:style>
  <w:style w:type="paragraph" w:customStyle="1" w:styleId="metin">
    <w:name w:val="metin"/>
    <w:basedOn w:val="Normal"/>
    <w:rsid w:val="002A6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5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F8B"/>
    <w:rPr>
      <w:rFonts w:ascii="Tahoma" w:hAnsi="Tahoma" w:cs="Tahoma"/>
      <w:sz w:val="16"/>
      <w:szCs w:val="16"/>
    </w:rPr>
  </w:style>
  <w:style w:type="character" w:styleId="HTMLCite">
    <w:name w:val="HTML Cite"/>
    <w:basedOn w:val="VarsaylanParagrafYazTipi"/>
    <w:uiPriority w:val="99"/>
    <w:semiHidden/>
    <w:unhideWhenUsed/>
    <w:rsid w:val="00BF5F8B"/>
    <w:rPr>
      <w:i/>
      <w:iCs/>
    </w:rPr>
  </w:style>
  <w:style w:type="character" w:styleId="Kpr">
    <w:name w:val="Hyperlink"/>
    <w:basedOn w:val="VarsaylanParagrafYazTipi"/>
    <w:uiPriority w:val="99"/>
    <w:unhideWhenUsed/>
    <w:rsid w:val="00BF5F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0488659">
      <w:bodyDiv w:val="1"/>
      <w:marLeft w:val="0"/>
      <w:marRight w:val="0"/>
      <w:marTop w:val="0"/>
      <w:marBottom w:val="0"/>
      <w:divBdr>
        <w:top w:val="none" w:sz="0" w:space="0" w:color="auto"/>
        <w:left w:val="none" w:sz="0" w:space="0" w:color="auto"/>
        <w:bottom w:val="none" w:sz="0" w:space="0" w:color="auto"/>
        <w:right w:val="none" w:sz="0" w:space="0" w:color="auto"/>
      </w:divBdr>
    </w:div>
    <w:div w:id="789014980">
      <w:bodyDiv w:val="1"/>
      <w:marLeft w:val="0"/>
      <w:marRight w:val="0"/>
      <w:marTop w:val="0"/>
      <w:marBottom w:val="0"/>
      <w:divBdr>
        <w:top w:val="none" w:sz="0" w:space="0" w:color="auto"/>
        <w:left w:val="none" w:sz="0" w:space="0" w:color="auto"/>
        <w:bottom w:val="none" w:sz="0" w:space="0" w:color="auto"/>
        <w:right w:val="none" w:sz="0" w:space="0" w:color="auto"/>
      </w:divBdr>
    </w:div>
    <w:div w:id="1010135000">
      <w:bodyDiv w:val="1"/>
      <w:marLeft w:val="0"/>
      <w:marRight w:val="0"/>
      <w:marTop w:val="0"/>
      <w:marBottom w:val="0"/>
      <w:divBdr>
        <w:top w:val="none" w:sz="0" w:space="0" w:color="auto"/>
        <w:left w:val="none" w:sz="0" w:space="0" w:color="auto"/>
        <w:bottom w:val="none" w:sz="0" w:space="0" w:color="auto"/>
        <w:right w:val="none" w:sz="0" w:space="0" w:color="auto"/>
      </w:divBdr>
      <w:divsChild>
        <w:div w:id="555161220">
          <w:marLeft w:val="0"/>
          <w:marRight w:val="0"/>
          <w:marTop w:val="0"/>
          <w:marBottom w:val="0"/>
          <w:divBdr>
            <w:top w:val="none" w:sz="0" w:space="0" w:color="auto"/>
            <w:left w:val="none" w:sz="0" w:space="0" w:color="auto"/>
            <w:bottom w:val="none" w:sz="0" w:space="0" w:color="auto"/>
            <w:right w:val="none" w:sz="0" w:space="0" w:color="auto"/>
          </w:divBdr>
        </w:div>
        <w:div w:id="1560629799">
          <w:marLeft w:val="0"/>
          <w:marRight w:val="0"/>
          <w:marTop w:val="0"/>
          <w:marBottom w:val="0"/>
          <w:divBdr>
            <w:top w:val="none" w:sz="0" w:space="0" w:color="auto"/>
            <w:left w:val="none" w:sz="0" w:space="0" w:color="auto"/>
            <w:bottom w:val="none" w:sz="0" w:space="0" w:color="auto"/>
            <w:right w:val="none" w:sz="0" w:space="0" w:color="auto"/>
          </w:divBdr>
        </w:div>
        <w:div w:id="815144204">
          <w:marLeft w:val="0"/>
          <w:marRight w:val="0"/>
          <w:marTop w:val="0"/>
          <w:marBottom w:val="0"/>
          <w:divBdr>
            <w:top w:val="none" w:sz="0" w:space="0" w:color="auto"/>
            <w:left w:val="none" w:sz="0" w:space="0" w:color="auto"/>
            <w:bottom w:val="none" w:sz="0" w:space="0" w:color="auto"/>
            <w:right w:val="none" w:sz="0" w:space="0" w:color="auto"/>
          </w:divBdr>
        </w:div>
        <w:div w:id="1756704448">
          <w:marLeft w:val="0"/>
          <w:marRight w:val="0"/>
          <w:marTop w:val="0"/>
          <w:marBottom w:val="0"/>
          <w:divBdr>
            <w:top w:val="none" w:sz="0" w:space="0" w:color="auto"/>
            <w:left w:val="none" w:sz="0" w:space="0" w:color="auto"/>
            <w:bottom w:val="none" w:sz="0" w:space="0" w:color="auto"/>
            <w:right w:val="none" w:sz="0" w:space="0" w:color="auto"/>
          </w:divBdr>
        </w:div>
        <w:div w:id="11537084">
          <w:marLeft w:val="0"/>
          <w:marRight w:val="0"/>
          <w:marTop w:val="0"/>
          <w:marBottom w:val="0"/>
          <w:divBdr>
            <w:top w:val="none" w:sz="0" w:space="0" w:color="auto"/>
            <w:left w:val="none" w:sz="0" w:space="0" w:color="auto"/>
            <w:bottom w:val="none" w:sz="0" w:space="0" w:color="auto"/>
            <w:right w:val="none" w:sz="0" w:space="0" w:color="auto"/>
          </w:divBdr>
        </w:div>
        <w:div w:id="1535069930">
          <w:marLeft w:val="0"/>
          <w:marRight w:val="0"/>
          <w:marTop w:val="0"/>
          <w:marBottom w:val="0"/>
          <w:divBdr>
            <w:top w:val="none" w:sz="0" w:space="0" w:color="auto"/>
            <w:left w:val="none" w:sz="0" w:space="0" w:color="auto"/>
            <w:bottom w:val="none" w:sz="0" w:space="0" w:color="auto"/>
            <w:right w:val="none" w:sz="0" w:space="0" w:color="auto"/>
          </w:divBdr>
        </w:div>
        <w:div w:id="272447533">
          <w:marLeft w:val="0"/>
          <w:marRight w:val="0"/>
          <w:marTop w:val="0"/>
          <w:marBottom w:val="0"/>
          <w:divBdr>
            <w:top w:val="none" w:sz="0" w:space="0" w:color="auto"/>
            <w:left w:val="none" w:sz="0" w:space="0" w:color="auto"/>
            <w:bottom w:val="none" w:sz="0" w:space="0" w:color="auto"/>
            <w:right w:val="none" w:sz="0" w:space="0" w:color="auto"/>
          </w:divBdr>
        </w:div>
      </w:divsChild>
    </w:div>
    <w:div w:id="1034161532">
      <w:bodyDiv w:val="1"/>
      <w:marLeft w:val="0"/>
      <w:marRight w:val="0"/>
      <w:marTop w:val="0"/>
      <w:marBottom w:val="0"/>
      <w:divBdr>
        <w:top w:val="none" w:sz="0" w:space="0" w:color="auto"/>
        <w:left w:val="none" w:sz="0" w:space="0" w:color="auto"/>
        <w:bottom w:val="none" w:sz="0" w:space="0" w:color="auto"/>
        <w:right w:val="none" w:sz="0" w:space="0" w:color="auto"/>
      </w:divBdr>
    </w:div>
    <w:div w:id="1250845162">
      <w:bodyDiv w:val="1"/>
      <w:marLeft w:val="0"/>
      <w:marRight w:val="0"/>
      <w:marTop w:val="0"/>
      <w:marBottom w:val="0"/>
      <w:divBdr>
        <w:top w:val="none" w:sz="0" w:space="0" w:color="auto"/>
        <w:left w:val="none" w:sz="0" w:space="0" w:color="auto"/>
        <w:bottom w:val="none" w:sz="0" w:space="0" w:color="auto"/>
        <w:right w:val="none" w:sz="0" w:space="0" w:color="auto"/>
      </w:divBdr>
    </w:div>
    <w:div w:id="1325207336">
      <w:bodyDiv w:val="1"/>
      <w:marLeft w:val="0"/>
      <w:marRight w:val="0"/>
      <w:marTop w:val="0"/>
      <w:marBottom w:val="0"/>
      <w:divBdr>
        <w:top w:val="none" w:sz="0" w:space="0" w:color="auto"/>
        <w:left w:val="none" w:sz="0" w:space="0" w:color="auto"/>
        <w:bottom w:val="none" w:sz="0" w:space="0" w:color="auto"/>
        <w:right w:val="none" w:sz="0" w:space="0" w:color="auto"/>
      </w:divBdr>
      <w:divsChild>
        <w:div w:id="655494171">
          <w:marLeft w:val="0"/>
          <w:marRight w:val="0"/>
          <w:marTop w:val="0"/>
          <w:marBottom w:val="0"/>
          <w:divBdr>
            <w:top w:val="none" w:sz="0" w:space="0" w:color="auto"/>
            <w:left w:val="none" w:sz="0" w:space="0" w:color="auto"/>
            <w:bottom w:val="none" w:sz="0" w:space="0" w:color="auto"/>
            <w:right w:val="none" w:sz="0" w:space="0" w:color="auto"/>
          </w:divBdr>
        </w:div>
        <w:div w:id="1807773189">
          <w:marLeft w:val="0"/>
          <w:marRight w:val="0"/>
          <w:marTop w:val="0"/>
          <w:marBottom w:val="0"/>
          <w:divBdr>
            <w:top w:val="none" w:sz="0" w:space="0" w:color="auto"/>
            <w:left w:val="none" w:sz="0" w:space="0" w:color="auto"/>
            <w:bottom w:val="none" w:sz="0" w:space="0" w:color="auto"/>
            <w:right w:val="none" w:sz="0" w:space="0" w:color="auto"/>
          </w:divBdr>
        </w:div>
        <w:div w:id="1531532733">
          <w:marLeft w:val="0"/>
          <w:marRight w:val="0"/>
          <w:marTop w:val="0"/>
          <w:marBottom w:val="0"/>
          <w:divBdr>
            <w:top w:val="none" w:sz="0" w:space="0" w:color="auto"/>
            <w:left w:val="none" w:sz="0" w:space="0" w:color="auto"/>
            <w:bottom w:val="none" w:sz="0" w:space="0" w:color="auto"/>
            <w:right w:val="none" w:sz="0" w:space="0" w:color="auto"/>
          </w:divBdr>
        </w:div>
        <w:div w:id="1463116772">
          <w:marLeft w:val="0"/>
          <w:marRight w:val="0"/>
          <w:marTop w:val="0"/>
          <w:marBottom w:val="0"/>
          <w:divBdr>
            <w:top w:val="none" w:sz="0" w:space="0" w:color="auto"/>
            <w:left w:val="none" w:sz="0" w:space="0" w:color="auto"/>
            <w:bottom w:val="none" w:sz="0" w:space="0" w:color="auto"/>
            <w:right w:val="none" w:sz="0" w:space="0" w:color="auto"/>
          </w:divBdr>
        </w:div>
      </w:divsChild>
    </w:div>
    <w:div w:id="1352954475">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973902009">
      <w:bodyDiv w:val="1"/>
      <w:marLeft w:val="0"/>
      <w:marRight w:val="0"/>
      <w:marTop w:val="0"/>
      <w:marBottom w:val="0"/>
      <w:divBdr>
        <w:top w:val="none" w:sz="0" w:space="0" w:color="auto"/>
        <w:left w:val="none" w:sz="0" w:space="0" w:color="auto"/>
        <w:bottom w:val="none" w:sz="0" w:space="0" w:color="auto"/>
        <w:right w:val="none" w:sz="0" w:space="0" w:color="auto"/>
      </w:divBdr>
      <w:divsChild>
        <w:div w:id="922303081">
          <w:marLeft w:val="0"/>
          <w:marRight w:val="0"/>
          <w:marTop w:val="0"/>
          <w:marBottom w:val="0"/>
          <w:divBdr>
            <w:top w:val="none" w:sz="0" w:space="0" w:color="auto"/>
            <w:left w:val="none" w:sz="0" w:space="0" w:color="auto"/>
            <w:bottom w:val="none" w:sz="0" w:space="0" w:color="auto"/>
            <w:right w:val="none" w:sz="0" w:space="0" w:color="auto"/>
          </w:divBdr>
        </w:div>
        <w:div w:id="1908372048">
          <w:marLeft w:val="0"/>
          <w:marRight w:val="0"/>
          <w:marTop w:val="0"/>
          <w:marBottom w:val="0"/>
          <w:divBdr>
            <w:top w:val="none" w:sz="0" w:space="0" w:color="auto"/>
            <w:left w:val="none" w:sz="0" w:space="0" w:color="auto"/>
            <w:bottom w:val="none" w:sz="0" w:space="0" w:color="auto"/>
            <w:right w:val="none" w:sz="0" w:space="0" w:color="auto"/>
          </w:divBdr>
        </w:div>
        <w:div w:id="183524643">
          <w:marLeft w:val="0"/>
          <w:marRight w:val="0"/>
          <w:marTop w:val="0"/>
          <w:marBottom w:val="0"/>
          <w:divBdr>
            <w:top w:val="none" w:sz="0" w:space="0" w:color="auto"/>
            <w:left w:val="none" w:sz="0" w:space="0" w:color="auto"/>
            <w:bottom w:val="none" w:sz="0" w:space="0" w:color="auto"/>
            <w:right w:val="none" w:sz="0" w:space="0" w:color="auto"/>
          </w:divBdr>
        </w:div>
        <w:div w:id="743917425">
          <w:marLeft w:val="0"/>
          <w:marRight w:val="0"/>
          <w:marTop w:val="0"/>
          <w:marBottom w:val="0"/>
          <w:divBdr>
            <w:top w:val="none" w:sz="0" w:space="0" w:color="auto"/>
            <w:left w:val="none" w:sz="0" w:space="0" w:color="auto"/>
            <w:bottom w:val="none" w:sz="0" w:space="0" w:color="auto"/>
            <w:right w:val="none" w:sz="0" w:space="0" w:color="auto"/>
          </w:divBdr>
        </w:div>
        <w:div w:id="1478180434">
          <w:marLeft w:val="0"/>
          <w:marRight w:val="0"/>
          <w:marTop w:val="0"/>
          <w:marBottom w:val="0"/>
          <w:divBdr>
            <w:top w:val="none" w:sz="0" w:space="0" w:color="auto"/>
            <w:left w:val="none" w:sz="0" w:space="0" w:color="auto"/>
            <w:bottom w:val="none" w:sz="0" w:space="0" w:color="auto"/>
            <w:right w:val="none" w:sz="0" w:space="0" w:color="auto"/>
          </w:divBdr>
        </w:div>
      </w:divsChild>
    </w:div>
    <w:div w:id="1975451882">
      <w:bodyDiv w:val="1"/>
      <w:marLeft w:val="0"/>
      <w:marRight w:val="0"/>
      <w:marTop w:val="0"/>
      <w:marBottom w:val="0"/>
      <w:divBdr>
        <w:top w:val="none" w:sz="0" w:space="0" w:color="auto"/>
        <w:left w:val="none" w:sz="0" w:space="0" w:color="auto"/>
        <w:bottom w:val="none" w:sz="0" w:space="0" w:color="auto"/>
        <w:right w:val="none" w:sz="0" w:space="0" w:color="auto"/>
      </w:divBdr>
      <w:divsChild>
        <w:div w:id="694959945">
          <w:marLeft w:val="0"/>
          <w:marRight w:val="0"/>
          <w:marTop w:val="0"/>
          <w:marBottom w:val="0"/>
          <w:divBdr>
            <w:top w:val="none" w:sz="0" w:space="0" w:color="auto"/>
            <w:left w:val="none" w:sz="0" w:space="0" w:color="auto"/>
            <w:bottom w:val="none" w:sz="0" w:space="0" w:color="auto"/>
            <w:right w:val="none" w:sz="0" w:space="0" w:color="auto"/>
          </w:divBdr>
        </w:div>
        <w:div w:id="2053459760">
          <w:marLeft w:val="0"/>
          <w:marRight w:val="0"/>
          <w:marTop w:val="0"/>
          <w:marBottom w:val="0"/>
          <w:divBdr>
            <w:top w:val="none" w:sz="0" w:space="0" w:color="auto"/>
            <w:left w:val="none" w:sz="0" w:space="0" w:color="auto"/>
            <w:bottom w:val="none" w:sz="0" w:space="0" w:color="auto"/>
            <w:right w:val="none" w:sz="0" w:space="0" w:color="auto"/>
          </w:divBdr>
        </w:div>
        <w:div w:id="20715798">
          <w:marLeft w:val="0"/>
          <w:marRight w:val="0"/>
          <w:marTop w:val="0"/>
          <w:marBottom w:val="0"/>
          <w:divBdr>
            <w:top w:val="none" w:sz="0" w:space="0" w:color="auto"/>
            <w:left w:val="none" w:sz="0" w:space="0" w:color="auto"/>
            <w:bottom w:val="none" w:sz="0" w:space="0" w:color="auto"/>
            <w:right w:val="none" w:sz="0" w:space="0" w:color="auto"/>
          </w:divBdr>
        </w:div>
        <w:div w:id="2085910507">
          <w:marLeft w:val="0"/>
          <w:marRight w:val="0"/>
          <w:marTop w:val="0"/>
          <w:marBottom w:val="0"/>
          <w:divBdr>
            <w:top w:val="none" w:sz="0" w:space="0" w:color="auto"/>
            <w:left w:val="none" w:sz="0" w:space="0" w:color="auto"/>
            <w:bottom w:val="none" w:sz="0" w:space="0" w:color="auto"/>
            <w:right w:val="none" w:sz="0" w:space="0" w:color="auto"/>
          </w:divBdr>
        </w:div>
        <w:div w:id="40850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intvrg.gib.gov.t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456</Words>
  <Characters>2602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dc:creator>
  <cp:lastModifiedBy>acer</cp:lastModifiedBy>
  <cp:revision>5</cp:revision>
  <dcterms:created xsi:type="dcterms:W3CDTF">2015-10-05T07:09:00Z</dcterms:created>
  <dcterms:modified xsi:type="dcterms:W3CDTF">2015-10-05T11:17:00Z</dcterms:modified>
</cp:coreProperties>
</file>